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D5010" w14:paraId="4658FFE1" w14:textId="77777777">
        <w:tc>
          <w:tcPr>
            <w:tcW w:w="509" w:type="dxa"/>
          </w:tcPr>
          <w:p w14:paraId="39FD7E0B" w14:textId="77777777" w:rsidR="000D5010" w:rsidRDefault="009C0DA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CD945D6" w14:textId="77777777" w:rsidR="000D5010" w:rsidRDefault="00DC0142">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9C0DA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C0DA0">
              <w:rPr>
                <w:rFonts w:ascii="黑体" w:eastAsia="黑体" w:hAnsi="黑体" w:hint="eastAsia"/>
                <w:sz w:val="21"/>
                <w:szCs w:val="21"/>
              </w:rPr>
              <w:t>11.020</w:t>
            </w:r>
            <w:r>
              <w:rPr>
                <w:rFonts w:ascii="黑体" w:eastAsia="黑体" w:hAnsi="黑体"/>
                <w:sz w:val="21"/>
                <w:szCs w:val="21"/>
              </w:rPr>
              <w:fldChar w:fldCharType="end"/>
            </w:r>
            <w:bookmarkEnd w:id="0"/>
          </w:p>
        </w:tc>
      </w:tr>
      <w:tr w:rsidR="000D5010" w14:paraId="772B5B6E" w14:textId="77777777">
        <w:tc>
          <w:tcPr>
            <w:tcW w:w="509" w:type="dxa"/>
          </w:tcPr>
          <w:p w14:paraId="5F5D2C1C" w14:textId="77777777" w:rsidR="000D5010" w:rsidRDefault="009C0DA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472120E" w14:textId="77777777" w:rsidR="000D5010" w:rsidRDefault="00DC0142">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9C0DA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C0DA0">
              <w:rPr>
                <w:rFonts w:ascii="黑体" w:eastAsia="黑体" w:hAnsi="黑体" w:hint="eastAsia"/>
                <w:sz w:val="21"/>
                <w:szCs w:val="21"/>
              </w:rPr>
              <w:t>C 04</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0D5010" w14:paraId="4B14B6E7" w14:textId="77777777">
        <w:tc>
          <w:tcPr>
            <w:tcW w:w="6661" w:type="dxa"/>
          </w:tcPr>
          <w:p w14:paraId="555F7B94" w14:textId="77777777" w:rsidR="000D5010" w:rsidRDefault="009C0DA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AC774CB" wp14:editId="26B14216">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DC0142">
              <w:fldChar w:fldCharType="begin">
                <w:ffData>
                  <w:name w:val="c1"/>
                  <w:enabled/>
                  <w:calcOnExit w:val="0"/>
                  <w:textInput>
                    <w:maxLength w:val="8"/>
                  </w:textInput>
                </w:ffData>
              </w:fldChar>
            </w:r>
            <w:bookmarkStart w:id="3" w:name="c1"/>
            <w:r>
              <w:instrText xml:space="preserve"> FORMTEXT </w:instrText>
            </w:r>
            <w:r w:rsidR="00DC0142">
              <w:fldChar w:fldCharType="separate"/>
            </w:r>
            <w:r>
              <w:rPr>
                <w:rFonts w:hint="eastAsia"/>
              </w:rPr>
              <w:t>45</w:t>
            </w:r>
            <w:r w:rsidR="00DC0142">
              <w:fldChar w:fldCharType="end"/>
            </w:r>
            <w:bookmarkEnd w:id="3"/>
          </w:p>
        </w:tc>
      </w:tr>
    </w:tbl>
    <w:p w14:paraId="74B9A976" w14:textId="77777777" w:rsidR="000D5010" w:rsidRDefault="00DC0142">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9C0DA0">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C0DA0">
        <w:rPr>
          <w:rFonts w:ascii="黑体" w:eastAsia="黑体" w:hint="eastAsia"/>
          <w:b w:val="0"/>
          <w:w w:val="100"/>
          <w:sz w:val="48"/>
        </w:rPr>
        <w:t>广西壮族自治区</w:t>
      </w:r>
      <w:r>
        <w:rPr>
          <w:rFonts w:ascii="黑体" w:eastAsia="黑体"/>
          <w:b w:val="0"/>
          <w:w w:val="100"/>
          <w:sz w:val="48"/>
        </w:rPr>
        <w:fldChar w:fldCharType="end"/>
      </w:r>
      <w:bookmarkEnd w:id="4"/>
      <w:r w:rsidR="009C0DA0">
        <w:rPr>
          <w:rFonts w:ascii="黑体" w:eastAsia="黑体" w:hAnsi="黑体" w:hint="eastAsia"/>
          <w:b w:val="0"/>
          <w:bCs w:val="0"/>
          <w:w w:val="100"/>
          <w:sz w:val="48"/>
          <w:szCs w:val="48"/>
        </w:rPr>
        <w:t>地方标准</w:t>
      </w:r>
    </w:p>
    <w:bookmarkEnd w:id="2"/>
    <w:p w14:paraId="11A70324" w14:textId="77777777" w:rsidR="000D5010" w:rsidRDefault="009C0DA0">
      <w:pPr>
        <w:pStyle w:val="affffffffff2"/>
        <w:framePr w:wrap="around"/>
      </w:pPr>
      <w:r>
        <w:t>DB</w:t>
      </w:r>
      <w:r>
        <w:rPr>
          <w:sz w:val="15"/>
          <w:szCs w:val="15"/>
        </w:rPr>
        <w:t xml:space="preserve"> </w:t>
      </w:r>
      <w:r w:rsidR="00DC0142">
        <w:fldChar w:fldCharType="begin">
          <w:ffData>
            <w:name w:val="文字1"/>
            <w:enabled/>
            <w:calcOnExit w:val="0"/>
            <w:textInput>
              <w:default w:val="XX"/>
            </w:textInput>
          </w:ffData>
        </w:fldChar>
      </w:r>
      <w:bookmarkStart w:id="5" w:name="文字1"/>
      <w:r>
        <w:instrText xml:space="preserve"> FORMTEXT </w:instrText>
      </w:r>
      <w:r w:rsidR="00DC0142">
        <w:fldChar w:fldCharType="separate"/>
      </w:r>
      <w:r>
        <w:rPr>
          <w:rFonts w:hint="eastAsia"/>
        </w:rPr>
        <w:t>45</w:t>
      </w:r>
      <w:r w:rsidR="00DC0142">
        <w:fldChar w:fldCharType="end"/>
      </w:r>
      <w:bookmarkEnd w:id="5"/>
      <w:r>
        <w:rPr>
          <w:rFonts w:hint="eastAsia"/>
        </w:rPr>
        <w:t>/T</w:t>
      </w:r>
      <w:r>
        <w:t xml:space="preserve"> </w:t>
      </w:r>
      <w:r w:rsidR="00DC0142">
        <w:fldChar w:fldCharType="begin">
          <w:ffData>
            <w:name w:val="NSTD_CODE_F"/>
            <w:enabled/>
            <w:calcOnExit w:val="0"/>
            <w:textInput>
              <w:default w:val="XXXXX"/>
            </w:textInput>
          </w:ffData>
        </w:fldChar>
      </w:r>
      <w:bookmarkStart w:id="6" w:name="NSTD_CODE_F"/>
      <w:r>
        <w:instrText xml:space="preserve"> FORMTEXT </w:instrText>
      </w:r>
      <w:r w:rsidR="00DC0142">
        <w:fldChar w:fldCharType="separate"/>
      </w:r>
      <w:r>
        <w:rPr>
          <w:rFonts w:hint="eastAsia"/>
        </w:rPr>
        <w:t>XXXX</w:t>
      </w:r>
      <w:r w:rsidR="00DC0142">
        <w:fldChar w:fldCharType="end"/>
      </w:r>
      <w:bookmarkEnd w:id="6"/>
      <w:r>
        <w:rPr>
          <w:rFonts w:hAnsi="黑体"/>
        </w:rPr>
        <w:t>—</w:t>
      </w:r>
      <w:r w:rsidR="00DC0142">
        <w:fldChar w:fldCharType="begin">
          <w:ffData>
            <w:name w:val="NSTD_CODE_B"/>
            <w:enabled/>
            <w:calcOnExit w:val="0"/>
            <w:textInput>
              <w:default w:val="XXXX"/>
            </w:textInput>
          </w:ffData>
        </w:fldChar>
      </w:r>
      <w:bookmarkStart w:id="7" w:name="NSTD_CODE_B"/>
      <w:r>
        <w:instrText xml:space="preserve"> FORMTEXT </w:instrText>
      </w:r>
      <w:r w:rsidR="00DC0142">
        <w:fldChar w:fldCharType="separate"/>
      </w:r>
      <w:r>
        <w:t>XXXX</w:t>
      </w:r>
      <w:r w:rsidR="00DC0142">
        <w:fldChar w:fldCharType="end"/>
      </w:r>
      <w:bookmarkEnd w:id="7"/>
    </w:p>
    <w:p w14:paraId="4F302583" w14:textId="77777777" w:rsidR="000D5010" w:rsidRDefault="00DC0142">
      <w:pPr>
        <w:pStyle w:val="affffffffff3"/>
        <w:framePr w:wrap="around"/>
        <w:rPr>
          <w:rFonts w:hAnsi="黑体" w:hint="eastAsia"/>
        </w:rPr>
      </w:pPr>
      <w:r>
        <w:rPr>
          <w:rFonts w:hAnsi="黑体"/>
        </w:rPr>
        <w:fldChar w:fldCharType="begin">
          <w:ffData>
            <w:name w:val="OSTD_CODE"/>
            <w:enabled/>
            <w:calcOnExit w:val="0"/>
            <w:textInput/>
          </w:ffData>
        </w:fldChar>
      </w:r>
      <w:bookmarkStart w:id="8" w:name="OSTD_CODE"/>
      <w:r w:rsidR="009C0DA0">
        <w:rPr>
          <w:rFonts w:hAnsi="黑体"/>
        </w:rPr>
        <w:instrText xml:space="preserve"> FORMTEXT </w:instrText>
      </w:r>
      <w:r>
        <w:rPr>
          <w:rFonts w:hAnsi="黑体"/>
        </w:rPr>
      </w:r>
      <w:r>
        <w:rPr>
          <w:rFonts w:hAnsi="黑体"/>
        </w:rPr>
        <w:fldChar w:fldCharType="separate"/>
      </w:r>
      <w:r w:rsidR="009C0DA0">
        <w:rPr>
          <w:rFonts w:hAnsi="黑体"/>
        </w:rPr>
        <w:t>     </w:t>
      </w:r>
      <w:r>
        <w:rPr>
          <w:rFonts w:hAnsi="黑体"/>
        </w:rPr>
        <w:fldChar w:fldCharType="end"/>
      </w:r>
      <w:bookmarkEnd w:id="8"/>
    </w:p>
    <w:p w14:paraId="051BFD97" w14:textId="4FFAADA9" w:rsidR="000D5010" w:rsidRDefault="00564E9C">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7ABEC0FF" wp14:editId="3A1EF06F">
                <wp:simplePos x="0" y="0"/>
                <wp:positionH relativeFrom="page">
                  <wp:posOffset>900430</wp:posOffset>
                </wp:positionH>
                <wp:positionV relativeFrom="page">
                  <wp:posOffset>2700654</wp:posOffset>
                </wp:positionV>
                <wp:extent cx="6120130" cy="0"/>
                <wp:effectExtent l="0" t="0" r="0" b="0"/>
                <wp:wrapNone/>
                <wp:docPr id="7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F383A14"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mc:Fallback>
        </mc:AlternateContent>
      </w:r>
    </w:p>
    <w:p w14:paraId="1DDC4C05" w14:textId="77777777" w:rsidR="000D5010" w:rsidRDefault="000D5010">
      <w:pPr>
        <w:pStyle w:val="afffff0"/>
        <w:framePr w:w="9639" w:h="6976" w:hRule="exact" w:hSpace="0" w:vSpace="0" w:wrap="around" w:hAnchor="page" w:y="6408"/>
        <w:jc w:val="center"/>
        <w:rPr>
          <w:rFonts w:ascii="黑体" w:eastAsia="黑体" w:hAnsi="黑体" w:hint="eastAsia"/>
          <w:b w:val="0"/>
          <w:bCs w:val="0"/>
          <w:w w:val="100"/>
        </w:rPr>
      </w:pPr>
    </w:p>
    <w:p w14:paraId="275D1E34" w14:textId="06992530" w:rsidR="000D5010" w:rsidRDefault="00DC0142">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9C0DA0">
        <w:instrText xml:space="preserve"> FORMTEXT </w:instrText>
      </w:r>
      <w:r>
        <w:fldChar w:fldCharType="separate"/>
      </w:r>
      <w:r w:rsidR="00D5065B">
        <w:t>中医</w:t>
      </w:r>
      <w:r w:rsidR="00A21B7D">
        <w:rPr>
          <w:rFonts w:hint="eastAsia"/>
        </w:rPr>
        <w:t>积证</w:t>
      </w:r>
      <w:r w:rsidR="00D5065B">
        <w:t>（</w:t>
      </w:r>
      <w:r w:rsidR="00A21B7D">
        <w:rPr>
          <w:rFonts w:hint="eastAsia"/>
        </w:rPr>
        <w:t>肝硬化代偿期</w:t>
      </w:r>
      <w:r w:rsidR="00D5065B">
        <w:t>）诊疗规范</w:t>
      </w:r>
      <w:r>
        <w:fldChar w:fldCharType="end"/>
      </w:r>
      <w:bookmarkEnd w:id="9"/>
    </w:p>
    <w:p w14:paraId="3A5C882F" w14:textId="77777777" w:rsidR="000D5010" w:rsidRDefault="000D5010">
      <w:pPr>
        <w:framePr w:w="9639" w:h="6974" w:hRule="exact" w:wrap="around" w:vAnchor="page" w:hAnchor="page" w:x="1419" w:y="6408" w:anchorLock="1"/>
        <w:ind w:left="-1418"/>
      </w:pPr>
    </w:p>
    <w:p w14:paraId="0AE13E02" w14:textId="152BAA62" w:rsidR="000D5010" w:rsidRDefault="00DC0142">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9C0DA0">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9C0DA0">
        <w:rPr>
          <w:rFonts w:ascii="黑体" w:eastAsia="黑体" w:hAnsi="黑体"/>
          <w:szCs w:val="28"/>
        </w:rPr>
        <w:t xml:space="preserve">specification for the diagnosis and treatment of </w:t>
      </w:r>
      <w:r w:rsidR="00564E9C" w:rsidRPr="00564E9C">
        <w:rPr>
          <w:rFonts w:ascii="黑体" w:eastAsia="黑体" w:hAnsi="黑体"/>
          <w:szCs w:val="28"/>
        </w:rPr>
        <w:t>Ji Synd</w:t>
      </w:r>
      <w:r w:rsidR="00564E9C">
        <w:rPr>
          <w:rFonts w:ascii="黑体" w:eastAsia="黑体" w:hAnsi="黑体" w:hint="eastAsia"/>
          <w:szCs w:val="28"/>
        </w:rPr>
        <w:t>r</w:t>
      </w:r>
      <w:r w:rsidR="00564E9C" w:rsidRPr="00564E9C">
        <w:rPr>
          <w:rFonts w:ascii="黑体" w:eastAsia="黑体" w:hAnsi="黑体"/>
          <w:szCs w:val="28"/>
        </w:rPr>
        <w:t>ome</w:t>
      </w:r>
      <w:r w:rsidR="00564E9C">
        <w:rPr>
          <w:rFonts w:ascii="黑体" w:eastAsia="黑体" w:hAnsi="黑体" w:hint="eastAsia"/>
          <w:szCs w:val="28"/>
        </w:rPr>
        <w:t xml:space="preserve"> </w:t>
      </w:r>
      <w:r w:rsidR="009C0DA0">
        <w:rPr>
          <w:rFonts w:ascii="黑体" w:eastAsia="黑体" w:hAnsi="黑体"/>
          <w:szCs w:val="28"/>
        </w:rPr>
        <w:t>(</w:t>
      </w:r>
      <w:r w:rsidR="00564E9C" w:rsidRPr="00564E9C">
        <w:rPr>
          <w:rFonts w:ascii="黑体" w:eastAsia="黑体" w:hAnsi="黑体"/>
          <w:szCs w:val="28"/>
        </w:rPr>
        <w:t>compensatory stage of liver cirrhosis</w:t>
      </w:r>
      <w:r w:rsidR="009C0DA0">
        <w:rPr>
          <w:rFonts w:ascii="黑体" w:eastAsia="黑体" w:hAnsi="黑体"/>
          <w:szCs w:val="28"/>
        </w:rPr>
        <w:t>)</w:t>
      </w:r>
      <w:r>
        <w:rPr>
          <w:rFonts w:ascii="黑体" w:eastAsia="黑体" w:hAnsi="黑体"/>
          <w:szCs w:val="28"/>
        </w:rPr>
        <w:fldChar w:fldCharType="end"/>
      </w:r>
      <w:bookmarkEnd w:id="10"/>
    </w:p>
    <w:p w14:paraId="7E147869" w14:textId="77777777" w:rsidR="000D5010" w:rsidRDefault="000D5010">
      <w:pPr>
        <w:framePr w:w="9639" w:h="6974" w:hRule="exact" w:wrap="around" w:vAnchor="page" w:hAnchor="page" w:x="1419" w:y="6408" w:anchorLock="1"/>
        <w:spacing w:line="760" w:lineRule="exact"/>
        <w:ind w:left="-1418"/>
      </w:pPr>
    </w:p>
    <w:p w14:paraId="725C625B" w14:textId="77777777" w:rsidR="000D5010" w:rsidRDefault="00DC0142">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sidR="009C0DA0">
        <w:rPr>
          <w:rFonts w:eastAsia="黑体"/>
          <w:szCs w:val="28"/>
        </w:rPr>
        <w:instrText xml:space="preserve"> FORMTEXT </w:instrText>
      </w:r>
      <w:r>
        <w:rPr>
          <w:rFonts w:eastAsia="黑体"/>
          <w:szCs w:val="28"/>
        </w:rPr>
      </w:r>
      <w:r>
        <w:rPr>
          <w:rFonts w:eastAsia="黑体"/>
          <w:szCs w:val="28"/>
        </w:rPr>
        <w:fldChar w:fldCharType="separate"/>
      </w:r>
      <w:r w:rsidR="009C0DA0">
        <w:rPr>
          <w:rFonts w:eastAsia="黑体" w:hint="eastAsia"/>
          <w:szCs w:val="28"/>
        </w:rPr>
        <w:t>(</w:t>
      </w:r>
      <w:r w:rsidR="009C0DA0">
        <w:rPr>
          <w:rFonts w:eastAsia="黑体" w:hint="eastAsia"/>
          <w:szCs w:val="28"/>
        </w:rPr>
        <w:t>点击此处添加与国际标准一致性程度的标识</w:t>
      </w:r>
      <w:r w:rsidR="009C0DA0">
        <w:rPr>
          <w:rFonts w:eastAsia="黑体" w:hint="eastAsia"/>
          <w:szCs w:val="28"/>
        </w:rPr>
        <w:t>)</w:t>
      </w:r>
      <w:r>
        <w:rPr>
          <w:rFonts w:eastAsia="黑体"/>
          <w:szCs w:val="28"/>
        </w:rPr>
        <w:fldChar w:fldCharType="end"/>
      </w:r>
      <w:bookmarkEnd w:id="11"/>
    </w:p>
    <w:p w14:paraId="5D3633F8" w14:textId="77777777" w:rsidR="000D5010" w:rsidRDefault="00DC0142">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sidR="009C0DA0">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2"/>
    </w:p>
    <w:p w14:paraId="03749521" w14:textId="77777777" w:rsidR="000D5010" w:rsidRDefault="00DC0142">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sidR="009C0DA0">
        <w:rPr>
          <w:sz w:val="21"/>
          <w:szCs w:val="28"/>
        </w:rPr>
        <w:instrText xml:space="preserve"> FORMTEXT </w:instrText>
      </w:r>
      <w:r>
        <w:rPr>
          <w:sz w:val="21"/>
          <w:szCs w:val="28"/>
        </w:rPr>
      </w:r>
      <w:r>
        <w:rPr>
          <w:sz w:val="21"/>
          <w:szCs w:val="28"/>
        </w:rPr>
        <w:fldChar w:fldCharType="separate"/>
      </w:r>
      <w:r w:rsidR="009C0DA0">
        <w:rPr>
          <w:sz w:val="21"/>
          <w:szCs w:val="28"/>
        </w:rPr>
        <w:t>     </w:t>
      </w:r>
      <w:r>
        <w:rPr>
          <w:sz w:val="21"/>
          <w:szCs w:val="28"/>
        </w:rPr>
        <w:fldChar w:fldCharType="end"/>
      </w:r>
      <w:bookmarkEnd w:id="13"/>
    </w:p>
    <w:p w14:paraId="2A89B2E9" w14:textId="77777777" w:rsidR="000D5010" w:rsidRDefault="00DC0142" w:rsidP="006A14B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9C0DA0">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4"/>
    </w:p>
    <w:p w14:paraId="7FA156A7" w14:textId="77777777" w:rsidR="000D5010" w:rsidRDefault="00DC0142">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sidR="009C0DA0">
        <w:rPr>
          <w:rFonts w:ascii="黑体"/>
        </w:rPr>
        <w:instrText xml:space="preserve"> FORMTEXT </w:instrText>
      </w:r>
      <w:r>
        <w:rPr>
          <w:rFonts w:ascii="黑体"/>
        </w:rPr>
      </w:r>
      <w:r>
        <w:rPr>
          <w:rFonts w:ascii="黑体"/>
        </w:rPr>
        <w:fldChar w:fldCharType="separate"/>
      </w:r>
      <w:r w:rsidR="009C0DA0">
        <w:rPr>
          <w:rFonts w:ascii="黑体"/>
        </w:rPr>
        <w:t>XXXX</w:t>
      </w:r>
      <w:r>
        <w:rPr>
          <w:rFonts w:ascii="黑体"/>
        </w:rPr>
        <w:fldChar w:fldCharType="end"/>
      </w:r>
      <w:bookmarkEnd w:id="15"/>
      <w:r w:rsidR="009C0DA0">
        <w:t xml:space="preserve"> </w:t>
      </w:r>
      <w:r w:rsidR="009C0DA0">
        <w:rPr>
          <w:rFonts w:ascii="黑体"/>
        </w:rPr>
        <w:t>-</w:t>
      </w:r>
      <w:r w:rsidR="009C0DA0">
        <w:t xml:space="preserve"> </w:t>
      </w:r>
      <w:r>
        <w:rPr>
          <w:rFonts w:ascii="黑体"/>
        </w:rPr>
        <w:fldChar w:fldCharType="begin">
          <w:ffData>
            <w:name w:val="PLSH_DATE_M"/>
            <w:enabled/>
            <w:calcOnExit w:val="0"/>
            <w:textInput>
              <w:default w:val="XX"/>
              <w:maxLength w:val="2"/>
            </w:textInput>
          </w:ffData>
        </w:fldChar>
      </w:r>
      <w:bookmarkStart w:id="16" w:name="PLSH_DATE_M"/>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6"/>
      <w:r w:rsidR="009C0DA0">
        <w:t xml:space="preserve"> </w:t>
      </w:r>
      <w:r w:rsidR="009C0DA0">
        <w:rPr>
          <w:rFonts w:ascii="黑体"/>
        </w:rPr>
        <w:t>-</w:t>
      </w:r>
      <w:r w:rsidR="009C0DA0">
        <w:t xml:space="preserve"> </w:t>
      </w:r>
      <w:r>
        <w:rPr>
          <w:rFonts w:ascii="黑体"/>
        </w:rPr>
        <w:fldChar w:fldCharType="begin">
          <w:ffData>
            <w:name w:val="PLSH_DATE_D"/>
            <w:enabled/>
            <w:calcOnExit w:val="0"/>
            <w:textInput>
              <w:default w:val="XX"/>
              <w:maxLength w:val="2"/>
            </w:textInput>
          </w:ffData>
        </w:fldChar>
      </w:r>
      <w:bookmarkStart w:id="17" w:name="PLSH_DATE_D"/>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7"/>
      <w:r w:rsidR="009C0DA0">
        <w:rPr>
          <w:rFonts w:hint="eastAsia"/>
        </w:rPr>
        <w:t>发布</w:t>
      </w:r>
    </w:p>
    <w:p w14:paraId="6B8645D8" w14:textId="77777777" w:rsidR="000D5010" w:rsidRDefault="00DC0142">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sidR="009C0DA0">
        <w:rPr>
          <w:rFonts w:ascii="黑体"/>
        </w:rPr>
        <w:instrText xml:space="preserve"> FORMTEXT </w:instrText>
      </w:r>
      <w:r>
        <w:rPr>
          <w:rFonts w:ascii="黑体"/>
        </w:rPr>
      </w:r>
      <w:r>
        <w:rPr>
          <w:rFonts w:ascii="黑体"/>
        </w:rPr>
        <w:fldChar w:fldCharType="separate"/>
      </w:r>
      <w:r w:rsidR="009C0DA0">
        <w:rPr>
          <w:rFonts w:ascii="黑体"/>
        </w:rPr>
        <w:t>XXXX</w:t>
      </w:r>
      <w:r>
        <w:rPr>
          <w:rFonts w:ascii="黑体"/>
        </w:rPr>
        <w:fldChar w:fldCharType="end"/>
      </w:r>
      <w:bookmarkEnd w:id="18"/>
      <w:r w:rsidR="009C0DA0">
        <w:t xml:space="preserve"> </w:t>
      </w:r>
      <w:r w:rsidR="009C0DA0">
        <w:rPr>
          <w:rFonts w:ascii="黑体"/>
        </w:rPr>
        <w:t>-</w:t>
      </w:r>
      <w:r w:rsidR="009C0DA0">
        <w:t xml:space="preserve"> </w:t>
      </w:r>
      <w:r>
        <w:rPr>
          <w:rFonts w:ascii="黑体"/>
        </w:rPr>
        <w:fldChar w:fldCharType="begin">
          <w:ffData>
            <w:name w:val="CROT_DATE_M"/>
            <w:enabled/>
            <w:calcOnExit w:val="0"/>
            <w:textInput>
              <w:default w:val="XX"/>
              <w:maxLength w:val="2"/>
            </w:textInput>
          </w:ffData>
        </w:fldChar>
      </w:r>
      <w:bookmarkStart w:id="19" w:name="CROT_DATE_M"/>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9"/>
      <w:r w:rsidR="009C0DA0">
        <w:t xml:space="preserve"> </w:t>
      </w:r>
      <w:r w:rsidR="009C0DA0">
        <w:rPr>
          <w:rFonts w:ascii="黑体"/>
        </w:rPr>
        <w:t>-</w:t>
      </w:r>
      <w:r w:rsidR="009C0DA0">
        <w:t xml:space="preserve"> </w:t>
      </w:r>
      <w:r>
        <w:rPr>
          <w:rFonts w:ascii="黑体"/>
        </w:rPr>
        <w:fldChar w:fldCharType="begin">
          <w:ffData>
            <w:name w:val="CROT_DATE_D"/>
            <w:enabled/>
            <w:calcOnExit w:val="0"/>
            <w:textInput>
              <w:default w:val="XX"/>
              <w:maxLength w:val="2"/>
            </w:textInput>
          </w:ffData>
        </w:fldChar>
      </w:r>
      <w:bookmarkStart w:id="20" w:name="CROT_DATE_D"/>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20"/>
      <w:r w:rsidR="009C0DA0">
        <w:rPr>
          <w:rFonts w:hint="eastAsia"/>
        </w:rPr>
        <w:t>实施</w:t>
      </w:r>
    </w:p>
    <w:p w14:paraId="19324F01" w14:textId="77777777" w:rsidR="000D5010" w:rsidRDefault="00DC0142">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1" w:name="fm"/>
      <w:r w:rsidR="009C0DA0">
        <w:rPr>
          <w:rFonts w:hAnsi="黑体"/>
          <w:w w:val="100"/>
          <w:sz w:val="28"/>
        </w:rPr>
        <w:instrText xml:space="preserve"> FORMTEXT </w:instrText>
      </w:r>
      <w:r>
        <w:rPr>
          <w:rFonts w:hAnsi="黑体"/>
          <w:w w:val="100"/>
          <w:sz w:val="28"/>
        </w:rPr>
      </w:r>
      <w:r>
        <w:rPr>
          <w:rFonts w:hAnsi="黑体"/>
          <w:w w:val="100"/>
          <w:sz w:val="28"/>
        </w:rPr>
        <w:fldChar w:fldCharType="separate"/>
      </w:r>
      <w:r w:rsidR="009C0DA0">
        <w:rPr>
          <w:rFonts w:hAnsi="黑体" w:hint="eastAsia"/>
          <w:w w:val="100"/>
          <w:sz w:val="28"/>
        </w:rPr>
        <w:t>广西壮族自治区市场监督管理局</w:t>
      </w:r>
      <w:r>
        <w:rPr>
          <w:rFonts w:hAnsi="黑体"/>
          <w:w w:val="100"/>
          <w:sz w:val="28"/>
        </w:rPr>
        <w:fldChar w:fldCharType="end"/>
      </w:r>
      <w:bookmarkEnd w:id="21"/>
      <w:r w:rsidR="009C0DA0">
        <w:rPr>
          <w:rFonts w:ascii="Times New Roman"/>
          <w:w w:val="100"/>
          <w:sz w:val="28"/>
        </w:rPr>
        <w:t>  </w:t>
      </w:r>
      <w:r w:rsidR="009C0DA0">
        <w:rPr>
          <w:rStyle w:val="afffffffffff9"/>
          <w:rFonts w:hAnsi="黑体" w:hint="eastAsia"/>
          <w:position w:val="0"/>
        </w:rPr>
        <w:t>发</w:t>
      </w:r>
      <w:r w:rsidR="009C0DA0">
        <w:rPr>
          <w:rStyle w:val="afffffffffff9"/>
          <w:rFonts w:hAnsi="黑体" w:hint="eastAsia"/>
          <w:spacing w:val="0"/>
          <w:position w:val="0"/>
        </w:rPr>
        <w:t>布</w:t>
      </w:r>
    </w:p>
    <w:p w14:paraId="3A0DA39E" w14:textId="381041AD" w:rsidR="000D5010" w:rsidRDefault="00564E9C">
      <w:pPr>
        <w:rPr>
          <w:rFonts w:ascii="宋体" w:hAnsi="宋体" w:hint="eastAsia"/>
          <w:sz w:val="28"/>
          <w:szCs w:val="28"/>
        </w:rPr>
        <w:sectPr w:rsidR="000D5010" w:rsidSect="00E632C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02FEE5FC" wp14:editId="44EC4B44">
                <wp:simplePos x="0" y="0"/>
                <wp:positionH relativeFrom="page">
                  <wp:posOffset>899795</wp:posOffset>
                </wp:positionH>
                <wp:positionV relativeFrom="page">
                  <wp:posOffset>9253219</wp:posOffset>
                </wp:positionV>
                <wp:extent cx="612013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B40FD76"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mc:Fallback>
        </mc:AlternateContent>
      </w:r>
    </w:p>
    <w:p w14:paraId="384ABE77" w14:textId="77777777" w:rsidR="000D5010" w:rsidRDefault="009C0DA0">
      <w:pPr>
        <w:pStyle w:val="a6"/>
        <w:spacing w:after="468"/>
      </w:pPr>
      <w:bookmarkStart w:id="22" w:name="BookMark2"/>
      <w:r>
        <w:rPr>
          <w:spacing w:val="320"/>
        </w:rPr>
        <w:lastRenderedPageBreak/>
        <w:t>前</w:t>
      </w:r>
      <w:r>
        <w:t>言</w:t>
      </w:r>
    </w:p>
    <w:p w14:paraId="26799B72" w14:textId="77777777" w:rsidR="000D5010" w:rsidRDefault="009C0DA0">
      <w:pPr>
        <w:pStyle w:val="afffff5"/>
        <w:ind w:firstLine="420"/>
      </w:pPr>
      <w:r>
        <w:rPr>
          <w:rFonts w:hint="eastAsia"/>
        </w:rPr>
        <w:t>本文件按照GB/T 1.1—2020《标准化工作导则  第1部分：标准化文件的结构和起草规则》的规定起草。</w:t>
      </w:r>
    </w:p>
    <w:p w14:paraId="224D3171" w14:textId="77777777" w:rsidR="000D5010" w:rsidRDefault="009C0DA0">
      <w:pPr>
        <w:pStyle w:val="afffff5"/>
        <w:ind w:firstLine="420"/>
      </w:pPr>
      <w:r>
        <w:rPr>
          <w:rFonts w:hint="eastAsia"/>
        </w:rPr>
        <w:t>请注意本文件的某些内容可能涉及专利。本文件的发布机构不承担识别专利的责任。</w:t>
      </w:r>
    </w:p>
    <w:p w14:paraId="066E8B67" w14:textId="77777777" w:rsidR="000D5010" w:rsidRDefault="009C0DA0">
      <w:pPr>
        <w:pStyle w:val="afffff5"/>
        <w:ind w:firstLine="420"/>
      </w:pPr>
      <w:r>
        <w:rPr>
          <w:rFonts w:hint="eastAsia"/>
        </w:rPr>
        <w:t>本文件由广西壮族自治区卫生健康委员会提出并宣贯。</w:t>
      </w:r>
    </w:p>
    <w:p w14:paraId="59E6AF9B" w14:textId="77777777" w:rsidR="000D5010" w:rsidRDefault="009C0DA0">
      <w:pPr>
        <w:pStyle w:val="afffff5"/>
        <w:ind w:firstLine="420"/>
      </w:pPr>
      <w:r>
        <w:rPr>
          <w:rFonts w:hint="eastAsia"/>
        </w:rPr>
        <w:t>本文件由广西卫生标准化技术委员会归口。</w:t>
      </w:r>
    </w:p>
    <w:p w14:paraId="01EBA833" w14:textId="77777777" w:rsidR="000D5010" w:rsidRDefault="009C0DA0">
      <w:pPr>
        <w:pStyle w:val="afffff5"/>
        <w:ind w:firstLine="420"/>
        <w:rPr>
          <w:rFonts w:ascii="Times New Roman"/>
        </w:rPr>
      </w:pPr>
      <w:r>
        <w:rPr>
          <w:rFonts w:hint="eastAsia"/>
        </w:rPr>
        <w:t>本文件起草单位：广西中医药大学附属瑞康医院</w:t>
      </w:r>
      <w:r>
        <w:rPr>
          <w:rFonts w:ascii="Times New Roman" w:hint="eastAsia"/>
        </w:rPr>
        <w:t>、广西中医药大学</w:t>
      </w:r>
      <w:r>
        <w:rPr>
          <w:rFonts w:hint="eastAsia"/>
        </w:rPr>
        <w:t>。</w:t>
      </w:r>
    </w:p>
    <w:p w14:paraId="48A06CAA" w14:textId="77777777" w:rsidR="000D5010" w:rsidRDefault="009C0DA0">
      <w:pPr>
        <w:pStyle w:val="afffff5"/>
        <w:ind w:firstLine="420"/>
        <w:sectPr w:rsidR="000D5010" w:rsidSect="00E632C4">
          <w:headerReference w:type="even" r:id="rId16"/>
          <w:headerReference w:type="default" r:id="rId17"/>
          <w:footerReference w:type="default" r:id="rId18"/>
          <w:pgSz w:w="11906" w:h="16838"/>
          <w:pgMar w:top="1871" w:right="1134" w:bottom="1134" w:left="1134" w:header="1418" w:footer="1134" w:gutter="284"/>
          <w:pgNumType w:fmt="upperRoman" w:start="1"/>
          <w:cols w:space="425"/>
          <w:formProt w:val="0"/>
          <w:docGrid w:type="lines" w:linePitch="312"/>
        </w:sectPr>
      </w:pPr>
      <w:r>
        <w:rPr>
          <w:rFonts w:hint="eastAsia"/>
        </w:rPr>
        <w:t>本文件主要起草人：。</w:t>
      </w:r>
    </w:p>
    <w:p w14:paraId="4D75A22E" w14:textId="77777777" w:rsidR="000D5010" w:rsidRDefault="000D5010">
      <w:pPr>
        <w:spacing w:line="20" w:lineRule="exact"/>
        <w:jc w:val="center"/>
        <w:rPr>
          <w:rFonts w:ascii="黑体" w:eastAsia="黑体" w:hAnsi="黑体" w:hint="eastAsia"/>
          <w:sz w:val="32"/>
          <w:szCs w:val="32"/>
        </w:rPr>
      </w:pPr>
      <w:bookmarkStart w:id="23" w:name="BookMark4"/>
      <w:bookmarkEnd w:id="22"/>
    </w:p>
    <w:p w14:paraId="34DBA92F" w14:textId="77777777" w:rsidR="000D5010" w:rsidRDefault="000D5010">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F5456051D10946D2A12F624A226104DF"/>
        </w:placeholder>
      </w:sdtPr>
      <w:sdtContent>
        <w:p w14:paraId="69F64E2F" w14:textId="28031C2D" w:rsidR="000D5010" w:rsidRDefault="009C0DA0" w:rsidP="006A14B9">
          <w:pPr>
            <w:pStyle w:val="afffffffff8"/>
            <w:spacing w:beforeLines="182" w:before="567" w:afterLines="220" w:after="686"/>
            <w:rPr>
              <w:rFonts w:hint="eastAsia"/>
            </w:rPr>
          </w:pPr>
          <w:r>
            <w:rPr>
              <w:rFonts w:hint="eastAsia"/>
            </w:rPr>
            <w:t>中医</w:t>
          </w:r>
          <w:r w:rsidR="00352F2A">
            <w:rPr>
              <w:rFonts w:hint="eastAsia"/>
            </w:rPr>
            <w:t>积证</w:t>
          </w:r>
          <w:r>
            <w:rPr>
              <w:rFonts w:hint="eastAsia"/>
            </w:rPr>
            <w:t>（</w:t>
          </w:r>
          <w:r w:rsidR="00352F2A">
            <w:rPr>
              <w:rFonts w:hint="eastAsia"/>
            </w:rPr>
            <w:t>肝硬化代偿期</w:t>
          </w:r>
          <w:r>
            <w:rPr>
              <w:rFonts w:hint="eastAsia"/>
            </w:rPr>
            <w:t>）诊疗规范</w:t>
          </w:r>
        </w:p>
      </w:sdtContent>
    </w:sdt>
    <w:p w14:paraId="2922404F" w14:textId="77777777" w:rsidR="000D5010" w:rsidRDefault="009C0DA0">
      <w:pPr>
        <w:pStyle w:val="affc"/>
        <w:spacing w:before="312" w:after="312"/>
      </w:pPr>
      <w:bookmarkStart w:id="25" w:name="_Toc26718930"/>
      <w:bookmarkStart w:id="26" w:name="_Toc17233333"/>
      <w:bookmarkStart w:id="27" w:name="_Toc24884218"/>
      <w:bookmarkStart w:id="28" w:name="_Toc17233325"/>
      <w:bookmarkStart w:id="29" w:name="_Toc26986771"/>
      <w:bookmarkStart w:id="30" w:name="_Toc24884211"/>
      <w:bookmarkStart w:id="31" w:name="_Toc26648465"/>
      <w:bookmarkStart w:id="32" w:name="_Toc26986530"/>
      <w:bookmarkEnd w:id="24"/>
      <w:r>
        <w:rPr>
          <w:rFonts w:hint="eastAsia"/>
        </w:rPr>
        <w:t>范围</w:t>
      </w:r>
      <w:bookmarkEnd w:id="25"/>
      <w:bookmarkEnd w:id="26"/>
      <w:bookmarkEnd w:id="27"/>
      <w:bookmarkEnd w:id="28"/>
      <w:bookmarkEnd w:id="29"/>
      <w:bookmarkEnd w:id="30"/>
      <w:bookmarkEnd w:id="31"/>
      <w:bookmarkEnd w:id="32"/>
    </w:p>
    <w:p w14:paraId="2209EB5F" w14:textId="4902BE9E" w:rsidR="000D5010" w:rsidRDefault="0036473C">
      <w:pPr>
        <w:pStyle w:val="afffff5"/>
        <w:ind w:firstLine="420"/>
      </w:pPr>
      <w:bookmarkStart w:id="33" w:name="_Toc17233326"/>
      <w:bookmarkStart w:id="34" w:name="_Toc17233334"/>
      <w:bookmarkStart w:id="35" w:name="_Toc24884212"/>
      <w:bookmarkStart w:id="36" w:name="_Toc24884219"/>
      <w:bookmarkStart w:id="37" w:name="_Toc26648466"/>
      <w:r>
        <w:rPr>
          <w:rFonts w:hint="eastAsia"/>
        </w:rPr>
        <w:t>本文件规定了</w:t>
      </w:r>
      <w:r w:rsidR="00352F2A">
        <w:rPr>
          <w:rFonts w:hint="eastAsia"/>
        </w:rPr>
        <w:t>积证</w:t>
      </w:r>
      <w:r>
        <w:rPr>
          <w:rFonts w:hint="eastAsia"/>
        </w:rPr>
        <w:t>（</w:t>
      </w:r>
      <w:r w:rsidR="00352F2A">
        <w:rPr>
          <w:rFonts w:hint="eastAsia"/>
        </w:rPr>
        <w:t>肝硬化代偿期</w:t>
      </w:r>
      <w:r>
        <w:rPr>
          <w:rFonts w:hint="eastAsia"/>
        </w:rPr>
        <w:t>）中医诊断分型、治疗、</w:t>
      </w:r>
      <w:r w:rsidR="00762F67">
        <w:rPr>
          <w:rFonts w:hint="eastAsia"/>
        </w:rPr>
        <w:t>护理</w:t>
      </w:r>
      <w:r w:rsidR="007D3908">
        <w:rPr>
          <w:rFonts w:hint="eastAsia"/>
        </w:rPr>
        <w:t>的</w:t>
      </w:r>
      <w:r w:rsidR="00762F67">
        <w:rPr>
          <w:rFonts w:hint="eastAsia"/>
        </w:rPr>
        <w:t>要求</w:t>
      </w:r>
      <w:r w:rsidR="009C0DA0">
        <w:rPr>
          <w:rFonts w:hint="eastAsia"/>
        </w:rPr>
        <w:t>。</w:t>
      </w:r>
    </w:p>
    <w:p w14:paraId="719758BA" w14:textId="7D62405C" w:rsidR="000D5010" w:rsidRDefault="009C0DA0">
      <w:pPr>
        <w:pStyle w:val="afffff5"/>
        <w:ind w:firstLine="420"/>
      </w:pPr>
      <w:r>
        <w:rPr>
          <w:rFonts w:hint="eastAsia"/>
        </w:rPr>
        <w:t>本文件适用于</w:t>
      </w:r>
      <w:r w:rsidR="00762F67">
        <w:rPr>
          <w:rFonts w:hint="eastAsia"/>
        </w:rPr>
        <w:t>广西行政区域内医院医师</w:t>
      </w:r>
      <w:r>
        <w:rPr>
          <w:rFonts w:hint="eastAsia"/>
        </w:rPr>
        <w:t>中医</w:t>
      </w:r>
      <w:r w:rsidR="00762F67">
        <w:rPr>
          <w:rFonts w:hint="eastAsia"/>
        </w:rPr>
        <w:t>诊疗</w:t>
      </w:r>
      <w:r w:rsidR="00352F2A">
        <w:rPr>
          <w:rFonts w:hint="eastAsia"/>
        </w:rPr>
        <w:t>积证</w:t>
      </w:r>
      <w:r w:rsidR="00762F67">
        <w:rPr>
          <w:rFonts w:hint="eastAsia"/>
        </w:rPr>
        <w:t>（</w:t>
      </w:r>
      <w:r w:rsidR="00352F2A">
        <w:rPr>
          <w:rFonts w:hint="eastAsia"/>
        </w:rPr>
        <w:t>肝硬化代偿期</w:t>
      </w:r>
      <w:r w:rsidR="00762F67">
        <w:rPr>
          <w:rFonts w:hint="eastAsia"/>
        </w:rPr>
        <w:t>）</w:t>
      </w:r>
      <w:r>
        <w:rPr>
          <w:rFonts w:hint="eastAsia"/>
        </w:rPr>
        <w:t>。</w:t>
      </w:r>
    </w:p>
    <w:p w14:paraId="5633C0C5" w14:textId="77777777" w:rsidR="000D5010" w:rsidRDefault="009C0DA0">
      <w:pPr>
        <w:pStyle w:val="affc"/>
        <w:spacing w:before="312" w:after="312"/>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9C392A18603542D6A6095147FDD2734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A77204F" w14:textId="77777777" w:rsidR="000D5010" w:rsidRDefault="009C0DA0">
          <w:pPr>
            <w:pStyle w:val="afffff5"/>
            <w:ind w:firstLine="420"/>
          </w:pPr>
          <w:r>
            <w:rPr>
              <w:rFonts w:hint="eastAsia"/>
            </w:rPr>
            <w:t>本文件没有规范性引用文件。</w:t>
          </w:r>
        </w:p>
      </w:sdtContent>
    </w:sdt>
    <w:p w14:paraId="671F28E6" w14:textId="77777777" w:rsidR="000D5010" w:rsidRDefault="009C0DA0">
      <w:pPr>
        <w:pStyle w:val="affc"/>
        <w:spacing w:before="312" w:after="312"/>
      </w:pPr>
      <w:r>
        <w:rPr>
          <w:rFonts w:hint="eastAsia"/>
          <w:szCs w:val="21"/>
        </w:rPr>
        <w:t>术语和定义</w:t>
      </w:r>
    </w:p>
    <w:bookmarkStart w:id="41" w:name="_Toc26986532" w:displacedByCustomXml="next"/>
    <w:bookmarkEnd w:id="41" w:displacedByCustomXml="next"/>
    <w:sdt>
      <w:sdtPr>
        <w:id w:val="-1909835108"/>
        <w:placeholder>
          <w:docPart w:val="3C309B6F98054634B5FA85713741A01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170F438" w14:textId="77777777" w:rsidR="000D5010" w:rsidRDefault="00D5065B">
          <w:pPr>
            <w:pStyle w:val="afffff5"/>
            <w:ind w:firstLine="420"/>
          </w:pPr>
          <w:r>
            <w:t>下列术语和定义适用于本文件。</w:t>
          </w:r>
        </w:p>
      </w:sdtContent>
    </w:sdt>
    <w:p w14:paraId="5555DB10" w14:textId="2E075605" w:rsidR="00D5065B" w:rsidRDefault="00D5065B" w:rsidP="00D5065B">
      <w:pPr>
        <w:pStyle w:val="afffffffffff4"/>
        <w:ind w:left="420" w:hangingChars="200" w:hanging="420"/>
        <w:rPr>
          <w:rFonts w:ascii="黑体" w:eastAsia="黑体" w:hAnsi="黑体" w:hint="eastAsia"/>
          <w:szCs w:val="28"/>
        </w:rPr>
      </w:pPr>
      <w:r w:rsidRPr="00D5065B">
        <w:rPr>
          <w:rFonts w:ascii="黑体" w:eastAsia="黑体" w:hAnsi="黑体"/>
        </w:rPr>
        <w:br/>
      </w:r>
      <w:r w:rsidR="00352F2A">
        <w:rPr>
          <w:rFonts w:ascii="黑体" w:eastAsia="黑体" w:hAnsi="黑体" w:hint="eastAsia"/>
        </w:rPr>
        <w:t>积证</w:t>
      </w:r>
      <w:r w:rsidRPr="00D5065B">
        <w:rPr>
          <w:rFonts w:ascii="黑体" w:eastAsia="黑体" w:hAnsi="黑体" w:hint="eastAsia"/>
        </w:rPr>
        <w:t>（</w:t>
      </w:r>
      <w:r w:rsidR="00352F2A">
        <w:rPr>
          <w:rFonts w:ascii="黑体" w:eastAsia="黑体" w:hAnsi="黑体" w:hint="eastAsia"/>
        </w:rPr>
        <w:t>肝硬化代偿期</w:t>
      </w:r>
      <w:r w:rsidRPr="00D5065B">
        <w:rPr>
          <w:rFonts w:ascii="黑体" w:eastAsia="黑体" w:hAnsi="黑体" w:hint="eastAsia"/>
        </w:rPr>
        <w:t>）</w:t>
      </w:r>
      <w:r>
        <w:rPr>
          <w:rFonts w:ascii="黑体" w:eastAsia="黑体" w:hAnsi="黑体" w:hint="eastAsia"/>
        </w:rPr>
        <w:t xml:space="preserve">  </w:t>
      </w:r>
      <w:r w:rsidR="00352F2A" w:rsidRPr="00352F2A">
        <w:rPr>
          <w:rFonts w:ascii="黑体" w:eastAsia="黑体" w:hAnsi="黑体"/>
          <w:szCs w:val="28"/>
        </w:rPr>
        <w:t>Ji Synd</w:t>
      </w:r>
      <w:r w:rsidR="00352F2A" w:rsidRPr="00352F2A">
        <w:rPr>
          <w:rFonts w:ascii="黑体" w:eastAsia="黑体" w:hAnsi="黑体" w:hint="eastAsia"/>
          <w:szCs w:val="28"/>
        </w:rPr>
        <w:t>r</w:t>
      </w:r>
      <w:r w:rsidR="00352F2A" w:rsidRPr="00352F2A">
        <w:rPr>
          <w:rFonts w:ascii="黑体" w:eastAsia="黑体" w:hAnsi="黑体"/>
          <w:szCs w:val="28"/>
        </w:rPr>
        <w:t>ome</w:t>
      </w:r>
      <w:r>
        <w:rPr>
          <w:rFonts w:ascii="黑体" w:eastAsia="黑体" w:hAnsi="黑体"/>
          <w:szCs w:val="28"/>
        </w:rPr>
        <w:t xml:space="preserve"> (</w:t>
      </w:r>
      <w:r w:rsidR="00352F2A" w:rsidRPr="00352F2A">
        <w:rPr>
          <w:rFonts w:ascii="黑体" w:eastAsia="黑体" w:hAnsi="黑体"/>
          <w:szCs w:val="28"/>
        </w:rPr>
        <w:t>compensatory stage of liver cirrhosis</w:t>
      </w:r>
      <w:r>
        <w:rPr>
          <w:rFonts w:ascii="黑体" w:eastAsia="黑体" w:hAnsi="黑体"/>
          <w:szCs w:val="28"/>
        </w:rPr>
        <w:t>)</w:t>
      </w:r>
    </w:p>
    <w:p w14:paraId="59C1E308" w14:textId="6048367B" w:rsidR="00D5065B" w:rsidRDefault="006A14B9" w:rsidP="00D5065B">
      <w:pPr>
        <w:pStyle w:val="afffff5"/>
        <w:ind w:firstLine="420"/>
      </w:pPr>
      <w:r w:rsidRPr="006A14B9">
        <w:rPr>
          <w:rFonts w:hint="eastAsia"/>
        </w:rPr>
        <w:t>由各种病因引起的</w:t>
      </w:r>
      <w:r w:rsidR="00870061">
        <w:rPr>
          <w:rFonts w:hint="eastAsia"/>
        </w:rPr>
        <w:t>以肝组织弥漫性纤维化</w:t>
      </w:r>
      <w:r w:rsidR="00EE1846">
        <w:rPr>
          <w:rFonts w:hint="eastAsia"/>
        </w:rPr>
        <w:t>、假小叶和再生结节为特征的进行性慢性肝病</w:t>
      </w:r>
      <w:r w:rsidRPr="006A14B9">
        <w:rPr>
          <w:rFonts w:hint="eastAsia"/>
        </w:rPr>
        <w:t>。</w:t>
      </w:r>
    </w:p>
    <w:p w14:paraId="7E2F8B29" w14:textId="77777777" w:rsidR="000D5010" w:rsidRDefault="009C0DA0" w:rsidP="00D5065B">
      <w:pPr>
        <w:pStyle w:val="affc"/>
        <w:spacing w:before="312" w:after="312"/>
      </w:pPr>
      <w:r>
        <w:rPr>
          <w:rFonts w:hint="eastAsia"/>
        </w:rPr>
        <w:t>诊断</w:t>
      </w:r>
    </w:p>
    <w:p w14:paraId="00FA9B42" w14:textId="77777777" w:rsidR="006434AB" w:rsidRDefault="006434AB" w:rsidP="006434AB">
      <w:pPr>
        <w:pStyle w:val="affd"/>
        <w:spacing w:before="156" w:after="156"/>
      </w:pPr>
      <w:r>
        <w:t>症状</w:t>
      </w:r>
    </w:p>
    <w:p w14:paraId="2922F417" w14:textId="77777777" w:rsidR="006434AB" w:rsidRDefault="006434AB" w:rsidP="006434AB">
      <w:pPr>
        <w:pStyle w:val="affe"/>
        <w:spacing w:before="156" w:after="156"/>
      </w:pPr>
      <w:r>
        <w:rPr>
          <w:rFonts w:hint="eastAsia"/>
        </w:rPr>
        <w:t>主要症状</w:t>
      </w:r>
    </w:p>
    <w:p w14:paraId="3CFAEA47" w14:textId="72ACE833" w:rsidR="000D5010" w:rsidRDefault="006434AB" w:rsidP="006434AB">
      <w:pPr>
        <w:pStyle w:val="affe"/>
        <w:numPr>
          <w:ilvl w:val="0"/>
          <w:numId w:val="0"/>
        </w:numPr>
        <w:spacing w:before="156" w:after="156"/>
      </w:pPr>
      <w:r>
        <w:rPr>
          <w:rFonts w:hint="eastAsia"/>
        </w:rPr>
        <w:t xml:space="preserve">  </w:t>
      </w:r>
      <w:r w:rsidRPr="006434AB">
        <w:rPr>
          <w:rFonts w:ascii="宋体" w:eastAsia="宋体" w:hint="eastAsia"/>
        </w:rPr>
        <w:t xml:space="preserve">  </w:t>
      </w:r>
      <w:r w:rsidR="009C0DA0" w:rsidRPr="006434AB">
        <w:rPr>
          <w:rFonts w:ascii="宋体" w:eastAsia="宋体" w:hint="eastAsia"/>
        </w:rPr>
        <w:t>不同程度和性质的</w:t>
      </w:r>
      <w:r w:rsidR="00352F2A">
        <w:rPr>
          <w:rFonts w:ascii="宋体" w:eastAsia="宋体" w:hint="eastAsia"/>
        </w:rPr>
        <w:t>胁肋</w:t>
      </w:r>
      <w:r w:rsidR="009C0DA0" w:rsidRPr="006434AB">
        <w:rPr>
          <w:rFonts w:ascii="宋体" w:eastAsia="宋体" w:hint="eastAsia"/>
        </w:rPr>
        <w:t>部疼痛。</w:t>
      </w:r>
    </w:p>
    <w:p w14:paraId="00FA758F" w14:textId="77777777" w:rsidR="006434AB" w:rsidRDefault="006434AB" w:rsidP="006434AB">
      <w:pPr>
        <w:pStyle w:val="affe"/>
        <w:spacing w:before="156" w:after="156"/>
      </w:pPr>
      <w:r>
        <w:rPr>
          <w:rFonts w:hint="eastAsia"/>
        </w:rPr>
        <w:t>次要症状</w:t>
      </w:r>
    </w:p>
    <w:p w14:paraId="237C9CF5" w14:textId="726D20AD" w:rsidR="000D5010" w:rsidRPr="006434AB" w:rsidRDefault="006434AB" w:rsidP="006434AB">
      <w:pPr>
        <w:pStyle w:val="affe"/>
        <w:numPr>
          <w:ilvl w:val="0"/>
          <w:numId w:val="0"/>
        </w:numPr>
        <w:spacing w:before="156" w:after="156"/>
        <w:rPr>
          <w:rFonts w:ascii="宋体" w:eastAsia="宋体"/>
        </w:rPr>
      </w:pPr>
      <w:r>
        <w:rPr>
          <w:rFonts w:ascii="宋体" w:eastAsia="宋体" w:hint="eastAsia"/>
        </w:rPr>
        <w:t xml:space="preserve">    </w:t>
      </w:r>
      <w:r w:rsidR="009C0DA0" w:rsidRPr="006434AB">
        <w:rPr>
          <w:rFonts w:ascii="宋体" w:eastAsia="宋体" w:hint="eastAsia"/>
        </w:rPr>
        <w:t>可兼有</w:t>
      </w:r>
      <w:r w:rsidR="00D95C3E">
        <w:rPr>
          <w:rFonts w:ascii="宋体" w:eastAsia="宋体" w:hint="eastAsia"/>
        </w:rPr>
        <w:t>胃脘部或</w:t>
      </w:r>
      <w:r w:rsidR="00EE1846">
        <w:rPr>
          <w:rFonts w:ascii="宋体" w:eastAsia="宋体" w:hint="eastAsia"/>
        </w:rPr>
        <w:t>腹</w:t>
      </w:r>
      <w:r w:rsidR="009C0DA0" w:rsidRPr="006434AB">
        <w:rPr>
          <w:rFonts w:ascii="宋体" w:eastAsia="宋体" w:hint="eastAsia"/>
        </w:rPr>
        <w:t>部胀满、胀闷、</w:t>
      </w:r>
      <w:r w:rsidR="00EE1846">
        <w:rPr>
          <w:rFonts w:ascii="宋体" w:eastAsia="宋体" w:hint="eastAsia"/>
        </w:rPr>
        <w:t>疲倦乏力、食欲减退、消化不良、腹泻、烦躁</w:t>
      </w:r>
      <w:r w:rsidR="00A5127C">
        <w:rPr>
          <w:rFonts w:ascii="宋体" w:eastAsia="宋体" w:hint="eastAsia"/>
        </w:rPr>
        <w:t>易怒</w:t>
      </w:r>
      <w:r w:rsidR="009C0DA0" w:rsidRPr="006434AB">
        <w:rPr>
          <w:rFonts w:ascii="宋体" w:eastAsia="宋体" w:hint="eastAsia"/>
        </w:rPr>
        <w:t>等。</w:t>
      </w:r>
    </w:p>
    <w:p w14:paraId="7E9E2AB5" w14:textId="77777777" w:rsidR="000D5010" w:rsidRDefault="00762F67">
      <w:pPr>
        <w:pStyle w:val="affd"/>
        <w:spacing w:before="156" w:after="156"/>
      </w:pPr>
      <w:r>
        <w:t>分型</w:t>
      </w:r>
    </w:p>
    <w:p w14:paraId="14D966F1" w14:textId="174F9863" w:rsidR="000D5010" w:rsidRDefault="00EE1846">
      <w:pPr>
        <w:pStyle w:val="affe"/>
        <w:spacing w:before="156" w:after="156"/>
      </w:pPr>
      <w:r w:rsidRPr="00EE1846">
        <w:t>湿热瘀阻</w:t>
      </w:r>
      <w:r w:rsidR="009C0DA0">
        <w:rPr>
          <w:rFonts w:hint="eastAsia"/>
        </w:rPr>
        <w:t>证</w:t>
      </w:r>
    </w:p>
    <w:p w14:paraId="734EED1C" w14:textId="460EA536" w:rsidR="000D5010" w:rsidRDefault="00EE1846">
      <w:pPr>
        <w:pStyle w:val="afffff5"/>
        <w:ind w:firstLine="420"/>
      </w:pPr>
      <w:r w:rsidRPr="00EE1846">
        <w:t>身目黄染，黄色鲜明，恶心或呕吐，口干苦或口臭，胁肋灼痛，脘闷，或纳呆，或腹胀；小便黄赤，大便秘结或粘滞不畅，舌暗红，苔黄腻，脉弦涩或弦滑或滑数</w:t>
      </w:r>
      <w:r w:rsidR="009C0DA0">
        <w:rPr>
          <w:rFonts w:hint="eastAsia"/>
        </w:rPr>
        <w:t>。</w:t>
      </w:r>
    </w:p>
    <w:p w14:paraId="35EB48E7" w14:textId="3A5DAA5F" w:rsidR="000D5010" w:rsidRDefault="00310CF7">
      <w:pPr>
        <w:pStyle w:val="affe"/>
        <w:spacing w:before="156" w:after="156"/>
      </w:pPr>
      <w:r w:rsidRPr="00310CF7">
        <w:t>肝络瘀阻</w:t>
      </w:r>
      <w:r w:rsidR="009C0DA0">
        <w:rPr>
          <w:rFonts w:hint="eastAsia"/>
        </w:rPr>
        <w:t>证</w:t>
      </w:r>
    </w:p>
    <w:p w14:paraId="1E5897F8" w14:textId="1A86DC70" w:rsidR="000D5010" w:rsidRDefault="00310CF7">
      <w:pPr>
        <w:pStyle w:val="afffff5"/>
        <w:ind w:firstLine="420"/>
      </w:pPr>
      <w:r w:rsidRPr="00310CF7">
        <w:t>胁肋胀痛或刺痛，痛处不移，朱砂掌，或蜘蛛痣色暗，或毛细血管扩张，胁下积块，胁肋久痛，面色晦暗，舌质紫暗，或有瘀斑瘀点，脉涩</w:t>
      </w:r>
      <w:r w:rsidR="009C0DA0">
        <w:rPr>
          <w:rFonts w:hint="eastAsia"/>
        </w:rPr>
        <w:t>。</w:t>
      </w:r>
    </w:p>
    <w:p w14:paraId="47CAB499" w14:textId="2611F33B" w:rsidR="000D5010" w:rsidRDefault="00936B0E">
      <w:pPr>
        <w:pStyle w:val="affe"/>
        <w:spacing w:before="156" w:after="156"/>
      </w:pPr>
      <w:r w:rsidRPr="00936B0E">
        <w:rPr>
          <w:rFonts w:hint="eastAsia"/>
        </w:rPr>
        <w:t>肝郁脾虚</w:t>
      </w:r>
      <w:r w:rsidR="009C0DA0">
        <w:rPr>
          <w:rFonts w:hint="eastAsia"/>
        </w:rPr>
        <w:t>证</w:t>
      </w:r>
    </w:p>
    <w:p w14:paraId="467F3191" w14:textId="40298EF5" w:rsidR="000D5010" w:rsidRPr="00DA6BFF" w:rsidRDefault="00936B0E">
      <w:pPr>
        <w:pStyle w:val="afffff5"/>
        <w:ind w:firstLine="420"/>
      </w:pPr>
      <w:r w:rsidRPr="00936B0E">
        <w:lastRenderedPageBreak/>
        <w:t>胁肋胀痛或窜痛，急躁易怒，喜太息，或咽部有异物感，纳差或食后胃脘胀满，腹胀嗳气，便溏，女子乳房胀痛或结块，舌质淡红，苔薄白或薄黄，脉弦</w:t>
      </w:r>
      <w:r w:rsidR="009C0DA0" w:rsidRPr="00DA6BFF">
        <w:rPr>
          <w:rFonts w:hint="eastAsia"/>
        </w:rPr>
        <w:t>。</w:t>
      </w:r>
    </w:p>
    <w:p w14:paraId="189D554E" w14:textId="30AEDF11" w:rsidR="000D5010" w:rsidRPr="00DA6BFF" w:rsidRDefault="00936B0E" w:rsidP="00DA6BFF">
      <w:pPr>
        <w:pStyle w:val="affe"/>
        <w:spacing w:before="156" w:after="156"/>
      </w:pPr>
      <w:r w:rsidRPr="00936B0E">
        <w:t>阴虚血阻</w:t>
      </w:r>
      <w:r w:rsidR="009C0DA0" w:rsidRPr="00DA6BFF">
        <w:rPr>
          <w:rFonts w:hint="eastAsia"/>
        </w:rPr>
        <w:t>证</w:t>
      </w:r>
    </w:p>
    <w:p w14:paraId="66DE4BB4" w14:textId="3521F385" w:rsidR="000D5010" w:rsidRPr="00DA6BFF" w:rsidRDefault="00936B0E">
      <w:pPr>
        <w:pStyle w:val="afffff5"/>
        <w:ind w:firstLine="420"/>
      </w:pPr>
      <w:r w:rsidRPr="00936B0E">
        <w:t>胁肋隐痛，劳累加重，口干咽燥，眼干涩，五心烦热，耳鸣、耳聋，腰痛或腰酸腿软，大便干结，小便短赤，舌红少苔，脉细或细数</w:t>
      </w:r>
      <w:r w:rsidR="009C0DA0" w:rsidRPr="00DA6BFF">
        <w:rPr>
          <w:rFonts w:hint="eastAsia"/>
        </w:rPr>
        <w:t>。</w:t>
      </w:r>
    </w:p>
    <w:p w14:paraId="790B2555" w14:textId="3FA289C0" w:rsidR="000D5010" w:rsidRPr="00DA6BFF" w:rsidRDefault="00936B0E" w:rsidP="00DA6BFF">
      <w:pPr>
        <w:pStyle w:val="affe"/>
        <w:spacing w:before="156" w:after="156"/>
      </w:pPr>
      <w:r w:rsidRPr="00936B0E">
        <w:t>气虚血瘀</w:t>
      </w:r>
      <w:r w:rsidR="009C0DA0" w:rsidRPr="00DA6BFF">
        <w:rPr>
          <w:rFonts w:hint="eastAsia"/>
        </w:rPr>
        <w:t>证</w:t>
      </w:r>
    </w:p>
    <w:p w14:paraId="6D4A7253" w14:textId="73D44DB9" w:rsidR="000D5010" w:rsidRPr="00DA6BFF" w:rsidRDefault="00936B0E" w:rsidP="00A21D10">
      <w:pPr>
        <w:pStyle w:val="afffff5"/>
        <w:ind w:firstLine="420"/>
      </w:pPr>
      <w:r w:rsidRPr="00936B0E">
        <w:t>久病体虚，神倦乏力，胁肋隐痛或剧痛，食欲不振，面色萎黄或黧黑，舌质淡紫，脉沉细或弦细</w:t>
      </w:r>
      <w:r w:rsidR="009C0DA0" w:rsidRPr="00DA6BFF">
        <w:rPr>
          <w:rFonts w:hint="eastAsia"/>
        </w:rPr>
        <w:t>。</w:t>
      </w:r>
    </w:p>
    <w:p w14:paraId="5C10DED9" w14:textId="77777777" w:rsidR="000D5010" w:rsidRPr="00DA6BFF" w:rsidRDefault="00762F67">
      <w:pPr>
        <w:pStyle w:val="affc"/>
        <w:spacing w:before="312" w:after="312"/>
      </w:pPr>
      <w:r>
        <w:rPr>
          <w:rFonts w:hint="eastAsia"/>
        </w:rPr>
        <w:t>治疗</w:t>
      </w:r>
    </w:p>
    <w:p w14:paraId="0E421F0D" w14:textId="77777777" w:rsidR="000D5010" w:rsidRPr="00DA6BFF" w:rsidRDefault="006434AB">
      <w:pPr>
        <w:pStyle w:val="affd"/>
        <w:spacing w:before="156" w:after="156"/>
      </w:pPr>
      <w:r>
        <w:rPr>
          <w:rFonts w:hint="eastAsia"/>
        </w:rPr>
        <w:t>内</w:t>
      </w:r>
      <w:r w:rsidR="009C0DA0" w:rsidRPr="00DA6BFF">
        <w:rPr>
          <w:rFonts w:hint="eastAsia"/>
        </w:rPr>
        <w:t>治</w:t>
      </w:r>
      <w:r>
        <w:rPr>
          <w:rFonts w:hint="eastAsia"/>
        </w:rPr>
        <w:t>法</w:t>
      </w:r>
    </w:p>
    <w:p w14:paraId="19ADDEA3" w14:textId="5C365CD2" w:rsidR="000D5010" w:rsidRDefault="0064209C">
      <w:pPr>
        <w:pStyle w:val="affe"/>
        <w:spacing w:before="156" w:after="156"/>
      </w:pPr>
      <w:bookmarkStart w:id="42" w:name="_Hlk165048154"/>
      <w:r w:rsidRPr="0064209C">
        <w:t>湿热瘀阻</w:t>
      </w:r>
      <w:r w:rsidR="009C0DA0">
        <w:rPr>
          <w:rFonts w:hint="eastAsia"/>
        </w:rPr>
        <w:t>证</w:t>
      </w:r>
    </w:p>
    <w:bookmarkEnd w:id="42"/>
    <w:p w14:paraId="3E42CD6F" w14:textId="5B9E70D8" w:rsidR="000D5010" w:rsidRDefault="009C0DA0" w:rsidP="00D5065B">
      <w:pPr>
        <w:pStyle w:val="afffffffff0"/>
        <w:ind w:left="0"/>
      </w:pPr>
      <w:r>
        <w:rPr>
          <w:rFonts w:hint="eastAsia"/>
        </w:rPr>
        <w:t>治法：</w:t>
      </w:r>
      <w:r w:rsidR="0064209C" w:rsidRPr="0064209C">
        <w:t>清热利湿</w:t>
      </w:r>
      <w:r>
        <w:rPr>
          <w:rFonts w:hint="eastAsia"/>
        </w:rPr>
        <w:t>，</w:t>
      </w:r>
      <w:r w:rsidR="0064209C">
        <w:rPr>
          <w:rFonts w:hint="eastAsia"/>
        </w:rPr>
        <w:t>疏肝利胆</w:t>
      </w:r>
      <w:r>
        <w:rPr>
          <w:rFonts w:hint="eastAsia"/>
        </w:rPr>
        <w:t>。</w:t>
      </w:r>
    </w:p>
    <w:p w14:paraId="23CFFA56" w14:textId="27D1B7D3" w:rsidR="000D5010" w:rsidRDefault="009C0DA0" w:rsidP="00D5065B">
      <w:pPr>
        <w:pStyle w:val="afffffffff0"/>
        <w:ind w:left="0"/>
      </w:pPr>
      <w:r>
        <w:rPr>
          <w:rFonts w:hint="eastAsia"/>
        </w:rPr>
        <w:t>方药：</w:t>
      </w:r>
      <w:r w:rsidR="0064209C" w:rsidRPr="0064209C">
        <w:t>茵陈蒿汤合失笑散加减</w:t>
      </w:r>
      <w:r>
        <w:rPr>
          <w:rFonts w:hint="eastAsia"/>
        </w:rPr>
        <w:t>。</w:t>
      </w:r>
      <w:r w:rsidR="0064209C" w:rsidRPr="0064209C">
        <w:t>茵陈蒿</w:t>
      </w:r>
      <w:r w:rsidR="0064209C" w:rsidRPr="0064209C">
        <w:rPr>
          <w:vertAlign w:val="superscript"/>
        </w:rPr>
        <w:t>（后下）</w:t>
      </w:r>
      <w:r w:rsidR="0064209C" w:rsidRPr="0064209C">
        <w:t>、 栀子、大黄</w:t>
      </w:r>
      <w:r w:rsidR="0064209C" w:rsidRPr="0064209C">
        <w:rPr>
          <w:vertAlign w:val="superscript"/>
        </w:rPr>
        <w:t>（后下）</w:t>
      </w:r>
      <w:r w:rsidR="0064209C" w:rsidRPr="0064209C">
        <w:t>、甘草、五灵脂、蒲黄</w:t>
      </w:r>
      <w:r w:rsidR="0064209C">
        <w:rPr>
          <w:rFonts w:hint="eastAsia"/>
        </w:rPr>
        <w:t>、金钱草、海金沙、鸡内金、田基黄</w:t>
      </w:r>
      <w:r w:rsidR="0064209C" w:rsidRPr="0064209C">
        <w:t>等。</w:t>
      </w:r>
    </w:p>
    <w:p w14:paraId="0669BC3C" w14:textId="4E4DC8F5" w:rsidR="00490AF9" w:rsidRDefault="009C0DA0" w:rsidP="00D5065B">
      <w:pPr>
        <w:pStyle w:val="afffffffff0"/>
        <w:ind w:left="0"/>
      </w:pPr>
      <w:r>
        <w:rPr>
          <w:rFonts w:hint="eastAsia"/>
        </w:rPr>
        <w:t>加减：</w:t>
      </w:r>
      <w:r w:rsidR="009E5806">
        <w:rPr>
          <w:rFonts w:hint="eastAsia"/>
        </w:rPr>
        <w:t>湿热较盛者，加茯苓、虎杖、车前草</w:t>
      </w:r>
      <w:r w:rsidR="00C04615">
        <w:rPr>
          <w:rFonts w:hint="eastAsia"/>
        </w:rPr>
        <w:t>利湿清热；湿滞较重者，合平胃</w:t>
      </w:r>
      <w:r w:rsidR="00C356D6">
        <w:rPr>
          <w:rFonts w:hint="eastAsia"/>
        </w:rPr>
        <w:t>散、</w:t>
      </w:r>
      <w:r w:rsidR="00C04615">
        <w:rPr>
          <w:rFonts w:hint="eastAsia"/>
        </w:rPr>
        <w:t>二陈汤；瘀阻明显者，</w:t>
      </w:r>
      <w:r w:rsidR="00C356D6">
        <w:rPr>
          <w:rFonts w:hint="eastAsia"/>
        </w:rPr>
        <w:t>加当归、丹参、乳香、没药活血化瘀</w:t>
      </w:r>
      <w:r w:rsidR="00C04615">
        <w:rPr>
          <w:rFonts w:hint="eastAsia"/>
        </w:rPr>
        <w:t>；胁肋较甚者，加延胡索、川楝子、郁金、柴胡疏肝理气止痛；</w:t>
      </w:r>
      <w:r w:rsidR="00385083" w:rsidRPr="00385083">
        <w:rPr>
          <w:rFonts w:hint="eastAsia"/>
        </w:rPr>
        <w:t>口干口苦</w:t>
      </w:r>
      <w:r w:rsidR="00385083">
        <w:rPr>
          <w:rFonts w:hint="eastAsia"/>
        </w:rPr>
        <w:t>严重</w:t>
      </w:r>
      <w:r w:rsidR="00385083" w:rsidRPr="00385083">
        <w:rPr>
          <w:rFonts w:hint="eastAsia"/>
        </w:rPr>
        <w:t>者，加</w:t>
      </w:r>
      <w:r w:rsidR="00785C3F">
        <w:rPr>
          <w:rFonts w:hint="eastAsia"/>
        </w:rPr>
        <w:t>牡</w:t>
      </w:r>
      <w:r w:rsidR="00385083" w:rsidRPr="00385083">
        <w:rPr>
          <w:rFonts w:hint="eastAsia"/>
        </w:rPr>
        <w:t>丹皮、黄连、吴茱萸</w:t>
      </w:r>
      <w:r w:rsidR="00385083">
        <w:rPr>
          <w:rFonts w:hint="eastAsia"/>
        </w:rPr>
        <w:t>清泄肝火；</w:t>
      </w:r>
      <w:r w:rsidR="00051AC3" w:rsidRPr="00051AC3">
        <w:rPr>
          <w:rFonts w:hint="eastAsia"/>
        </w:rPr>
        <w:t>口臭者，加连翘、佩兰芳香化湿；</w:t>
      </w:r>
      <w:r w:rsidR="00C04615">
        <w:rPr>
          <w:rFonts w:hint="eastAsia"/>
        </w:rPr>
        <w:t>恶心呕吐明显者，加木香、砂仁、半夏和胃止呕。</w:t>
      </w:r>
    </w:p>
    <w:p w14:paraId="716C974E" w14:textId="4C454498" w:rsidR="000D5010" w:rsidRDefault="00D535C5">
      <w:pPr>
        <w:pStyle w:val="affe"/>
        <w:spacing w:before="156" w:after="156"/>
      </w:pPr>
      <w:r w:rsidRPr="00D535C5">
        <w:t>肝络瘀阻</w:t>
      </w:r>
      <w:r w:rsidR="009C0DA0">
        <w:rPr>
          <w:rFonts w:hint="eastAsia"/>
        </w:rPr>
        <w:t>证</w:t>
      </w:r>
    </w:p>
    <w:p w14:paraId="6DF5738F" w14:textId="48431D47" w:rsidR="000D5010" w:rsidRDefault="009C0DA0" w:rsidP="00D5065B">
      <w:pPr>
        <w:pStyle w:val="afffffffff0"/>
        <w:ind w:left="0"/>
      </w:pPr>
      <w:r>
        <w:rPr>
          <w:rFonts w:hint="eastAsia"/>
        </w:rPr>
        <w:t>治法：</w:t>
      </w:r>
      <w:r w:rsidR="00D535C5" w:rsidRPr="00D535C5">
        <w:t>行气活血</w:t>
      </w:r>
      <w:r>
        <w:rPr>
          <w:rFonts w:hint="eastAsia"/>
        </w:rPr>
        <w:t>，</w:t>
      </w:r>
      <w:r w:rsidR="00D535C5">
        <w:rPr>
          <w:rFonts w:hint="eastAsia"/>
        </w:rPr>
        <w:t>散结通络</w:t>
      </w:r>
      <w:r>
        <w:rPr>
          <w:rFonts w:hint="eastAsia"/>
        </w:rPr>
        <w:t>。</w:t>
      </w:r>
    </w:p>
    <w:p w14:paraId="7C5F2843" w14:textId="1A0D0108" w:rsidR="000D5010" w:rsidRDefault="009C0DA0" w:rsidP="00D5065B">
      <w:pPr>
        <w:pStyle w:val="afffffffff0"/>
        <w:ind w:left="0"/>
      </w:pPr>
      <w:r>
        <w:rPr>
          <w:rFonts w:hint="eastAsia"/>
        </w:rPr>
        <w:t>方药：</w:t>
      </w:r>
      <w:bookmarkStart w:id="43" w:name="_Hlk161306723"/>
      <w:r w:rsidR="00D535C5" w:rsidRPr="00B6318F">
        <w:rPr>
          <w:rFonts w:hint="eastAsia"/>
        </w:rPr>
        <w:t>八珍荔核散结方</w:t>
      </w:r>
      <w:r w:rsidRPr="00B6318F">
        <w:rPr>
          <w:rFonts w:hint="eastAsia"/>
        </w:rPr>
        <w:t>（本专科协定处方）</w:t>
      </w:r>
      <w:bookmarkEnd w:id="43"/>
      <w:r w:rsidRPr="00B6318F">
        <w:rPr>
          <w:rFonts w:hint="eastAsia"/>
        </w:rPr>
        <w:t>。</w:t>
      </w:r>
      <w:bookmarkStart w:id="44" w:name="_Hlk161306747"/>
      <w:r w:rsidR="00D535C5" w:rsidRPr="00B6318F">
        <w:rPr>
          <w:rFonts w:hint="eastAsia"/>
        </w:rPr>
        <w:t>人参、白术、茯苓、当归、川芎、白芍、熟地黄、荔枝核、</w:t>
      </w:r>
      <w:bookmarkEnd w:id="44"/>
      <w:r w:rsidR="008708D3" w:rsidRPr="00B6318F">
        <w:rPr>
          <w:rFonts w:hint="eastAsia"/>
        </w:rPr>
        <w:t>鳖甲、水蛭、桃仁、红花、莪术、丹参、</w:t>
      </w:r>
      <w:r w:rsidR="0080497F" w:rsidRPr="00B6318F">
        <w:rPr>
          <w:rFonts w:hint="eastAsia"/>
        </w:rPr>
        <w:t>仙鹤草、</w:t>
      </w:r>
      <w:r w:rsidR="008708D3" w:rsidRPr="00B6318F">
        <w:rPr>
          <w:rFonts w:hint="eastAsia"/>
        </w:rPr>
        <w:t>甘草</w:t>
      </w:r>
      <w:r>
        <w:rPr>
          <w:rFonts w:hint="eastAsia"/>
        </w:rPr>
        <w:t>。</w:t>
      </w:r>
    </w:p>
    <w:p w14:paraId="1FFF19F6" w14:textId="45B440B8" w:rsidR="005B17E0" w:rsidRPr="003E35B3" w:rsidRDefault="009C0DA0" w:rsidP="00C21AB0">
      <w:pPr>
        <w:pStyle w:val="afffffffff0"/>
        <w:ind w:left="0"/>
      </w:pPr>
      <w:r>
        <w:rPr>
          <w:rFonts w:hint="eastAsia"/>
        </w:rPr>
        <w:t>加减：</w:t>
      </w:r>
      <w:r w:rsidR="00E0528D">
        <w:rPr>
          <w:rFonts w:hint="eastAsia"/>
        </w:rPr>
        <w:t>胁肋下积块明显者，加三棱、</w:t>
      </w:r>
      <w:r w:rsidR="003E35B3">
        <w:rPr>
          <w:rFonts w:hint="eastAsia"/>
        </w:rPr>
        <w:t>龟甲、地龙、䗪</w:t>
      </w:r>
      <w:r w:rsidR="00E0528D">
        <w:rPr>
          <w:rFonts w:hint="eastAsia"/>
        </w:rPr>
        <w:t>虫</w:t>
      </w:r>
      <w:bookmarkStart w:id="45" w:name="_Hlk165048588"/>
      <w:r w:rsidR="00E0528D">
        <w:rPr>
          <w:rFonts w:hint="eastAsia"/>
        </w:rPr>
        <w:t>破瘀散结</w:t>
      </w:r>
      <w:bookmarkEnd w:id="45"/>
      <w:r w:rsidR="00E0528D">
        <w:rPr>
          <w:rFonts w:hint="eastAsia"/>
        </w:rPr>
        <w:t>消坚；</w:t>
      </w:r>
      <w:r w:rsidR="007F6AC1">
        <w:rPr>
          <w:rFonts w:hint="eastAsia"/>
        </w:rPr>
        <w:t>积块疼痛甚者，加延胡索、川楝子、乳香、没药活血行气止痛；</w:t>
      </w:r>
      <w:r w:rsidR="00E0528D">
        <w:rPr>
          <w:rFonts w:hint="eastAsia"/>
        </w:rPr>
        <w:t>因气滞导致血行不畅者，加柴胡、枳壳、香附、佛手、郁金疏肝行气；痰瘀互结者，加</w:t>
      </w:r>
      <w:r w:rsidR="003E35B3">
        <w:rPr>
          <w:rFonts w:hint="eastAsia"/>
        </w:rPr>
        <w:t>陈皮、半夏、茯苓、苍术化痰散结</w:t>
      </w:r>
      <w:r w:rsidR="004E104F">
        <w:rPr>
          <w:rFonts w:hint="eastAsia"/>
        </w:rPr>
        <w:t>。</w:t>
      </w:r>
    </w:p>
    <w:p w14:paraId="1A9FCE40" w14:textId="2F6CBD3E" w:rsidR="000D5010" w:rsidRDefault="008708D3">
      <w:pPr>
        <w:pStyle w:val="affe"/>
        <w:spacing w:before="156" w:after="156"/>
      </w:pPr>
      <w:r w:rsidRPr="008708D3">
        <w:t>肝郁脾虚</w:t>
      </w:r>
      <w:r w:rsidR="009C0DA0">
        <w:rPr>
          <w:rFonts w:hint="eastAsia"/>
        </w:rPr>
        <w:t>证</w:t>
      </w:r>
    </w:p>
    <w:p w14:paraId="7FB8243E" w14:textId="3900EEE2" w:rsidR="000D5010" w:rsidRDefault="009C0DA0" w:rsidP="00D5065B">
      <w:pPr>
        <w:pStyle w:val="afffffffff0"/>
        <w:ind w:left="0"/>
      </w:pPr>
      <w:r>
        <w:rPr>
          <w:rFonts w:hint="eastAsia"/>
        </w:rPr>
        <w:t>治法：</w:t>
      </w:r>
      <w:r w:rsidR="008708D3" w:rsidRPr="008708D3">
        <w:t>疏肝健脾，理气活血</w:t>
      </w:r>
      <w:r>
        <w:rPr>
          <w:rFonts w:hint="eastAsia"/>
        </w:rPr>
        <w:t>。</w:t>
      </w:r>
    </w:p>
    <w:p w14:paraId="56536B2A" w14:textId="27F1CEC8" w:rsidR="000D5010" w:rsidRDefault="009C0DA0" w:rsidP="00D5065B">
      <w:pPr>
        <w:pStyle w:val="afffffffff0"/>
        <w:ind w:left="0"/>
      </w:pPr>
      <w:r>
        <w:rPr>
          <w:rFonts w:hint="eastAsia"/>
        </w:rPr>
        <w:t>方药：</w:t>
      </w:r>
      <w:r w:rsidR="008708D3" w:rsidRPr="008708D3">
        <w:rPr>
          <w:rFonts w:hint="eastAsia"/>
        </w:rPr>
        <w:t>八珍荔核</w:t>
      </w:r>
      <w:r w:rsidR="008708D3">
        <w:rPr>
          <w:rFonts w:hint="eastAsia"/>
        </w:rPr>
        <w:t>抗纤</w:t>
      </w:r>
      <w:r w:rsidR="008708D3" w:rsidRPr="008708D3">
        <w:rPr>
          <w:rFonts w:hint="eastAsia"/>
        </w:rPr>
        <w:t>方（本专科协定处方）</w:t>
      </w:r>
      <w:r>
        <w:rPr>
          <w:rFonts w:hint="eastAsia"/>
        </w:rPr>
        <w:t>。</w:t>
      </w:r>
      <w:r w:rsidR="008708D3" w:rsidRPr="008708D3">
        <w:rPr>
          <w:rFonts w:hint="eastAsia"/>
        </w:rPr>
        <w:t>人参、白术、茯苓、当归、川芎、白芍、熟地黄、荔枝核、</w:t>
      </w:r>
      <w:r w:rsidR="008708D3">
        <w:rPr>
          <w:rFonts w:hint="eastAsia"/>
        </w:rPr>
        <w:t>黄芪、</w:t>
      </w:r>
      <w:r>
        <w:rPr>
          <w:rFonts w:hint="eastAsia"/>
        </w:rPr>
        <w:t>柴胡、</w:t>
      </w:r>
      <w:r w:rsidR="008708D3" w:rsidRPr="008708D3">
        <w:t>丹参、莪术、五味子、海金沙</w:t>
      </w:r>
      <w:r w:rsidR="008708D3">
        <w:rPr>
          <w:rFonts w:hint="eastAsia"/>
        </w:rPr>
        <w:t>、</w:t>
      </w:r>
      <w:r>
        <w:rPr>
          <w:rFonts w:hint="eastAsia"/>
        </w:rPr>
        <w:t>甘草。</w:t>
      </w:r>
    </w:p>
    <w:p w14:paraId="7C501D13" w14:textId="4DD2815D" w:rsidR="00455754" w:rsidRDefault="009C0DA0" w:rsidP="006F1E5A">
      <w:pPr>
        <w:pStyle w:val="afffffffff0"/>
        <w:ind w:left="0"/>
      </w:pPr>
      <w:r w:rsidRPr="00455754">
        <w:rPr>
          <w:rFonts w:hint="eastAsia"/>
        </w:rPr>
        <w:t>加减：</w:t>
      </w:r>
      <w:r w:rsidR="004A5D35">
        <w:rPr>
          <w:rFonts w:hint="eastAsia"/>
        </w:rPr>
        <w:t>胁肋胀痛明显者，加郁金、佛手、合欢皮、延胡索、川楝子疏肝行气止痛；胃脘胀满、腹胀严重者，加煅赭石、木香、砂仁、苍术、枳实、厚朴下气除满；脾虚湿盛、大便溏烂者，加陈皮、半夏、山药、薏苡仁、芡实健脾燥湿；肝郁化火、口干口苦者，加</w:t>
      </w:r>
      <w:r w:rsidR="00C758B8">
        <w:rPr>
          <w:rFonts w:hint="eastAsia"/>
        </w:rPr>
        <w:t>牡丹皮</w:t>
      </w:r>
      <w:r w:rsidR="004A5D35">
        <w:rPr>
          <w:rFonts w:hint="eastAsia"/>
        </w:rPr>
        <w:t>、栀子、黄连、吴茱萸</w:t>
      </w:r>
      <w:r w:rsidR="004A5D35" w:rsidRPr="00455754">
        <w:rPr>
          <w:rFonts w:hint="eastAsia"/>
        </w:rPr>
        <w:t>泻火解郁；</w:t>
      </w:r>
      <w:r w:rsidR="004A5D35">
        <w:rPr>
          <w:rFonts w:hint="eastAsia"/>
        </w:rPr>
        <w:t>反酸嗳气者，加瓦楞子、海螵蛸抑制胃酸。</w:t>
      </w:r>
    </w:p>
    <w:p w14:paraId="7AAAC8A1" w14:textId="5AE23A9E" w:rsidR="000D5010" w:rsidRDefault="0080497F">
      <w:pPr>
        <w:pStyle w:val="affe"/>
        <w:spacing w:before="156" w:after="156"/>
      </w:pPr>
      <w:r w:rsidRPr="0080497F">
        <w:t>阴虚血阻</w:t>
      </w:r>
      <w:r w:rsidR="009C0DA0">
        <w:rPr>
          <w:rFonts w:hint="eastAsia"/>
        </w:rPr>
        <w:t>证</w:t>
      </w:r>
    </w:p>
    <w:p w14:paraId="04DFD0C9" w14:textId="7B2D56E7" w:rsidR="000D5010" w:rsidRDefault="009C0DA0" w:rsidP="00D5065B">
      <w:pPr>
        <w:pStyle w:val="afffffffff0"/>
        <w:ind w:left="0"/>
      </w:pPr>
      <w:r>
        <w:rPr>
          <w:rFonts w:hint="eastAsia"/>
        </w:rPr>
        <w:t>治法：</w:t>
      </w:r>
      <w:r w:rsidR="0080497F" w:rsidRPr="0080497F">
        <w:t>滋养肝肾，养阴活血</w:t>
      </w:r>
      <w:r>
        <w:rPr>
          <w:rFonts w:hint="eastAsia"/>
        </w:rPr>
        <w:t>。</w:t>
      </w:r>
    </w:p>
    <w:p w14:paraId="19597215" w14:textId="0E59E6C1" w:rsidR="000D5010" w:rsidRDefault="009C0DA0" w:rsidP="00D5065B">
      <w:pPr>
        <w:pStyle w:val="afffffffff0"/>
        <w:ind w:left="0"/>
      </w:pPr>
      <w:r>
        <w:rPr>
          <w:rFonts w:hint="eastAsia"/>
        </w:rPr>
        <w:lastRenderedPageBreak/>
        <w:t>方药：</w:t>
      </w:r>
      <w:r w:rsidR="0080497F" w:rsidRPr="0080497F">
        <w:t>一贯煎合金铃子散加减</w:t>
      </w:r>
      <w:r>
        <w:rPr>
          <w:rFonts w:hint="eastAsia"/>
        </w:rPr>
        <w:t>。</w:t>
      </w:r>
      <w:r w:rsidR="0080497F" w:rsidRPr="0080497F">
        <w:t>北</w:t>
      </w:r>
      <w:bookmarkStart w:id="46" w:name="_Hlk165907144"/>
      <w:r w:rsidR="0080497F" w:rsidRPr="0080497F">
        <w:t>沙参、麦冬、当归、生地黄</w:t>
      </w:r>
      <w:bookmarkEnd w:id="46"/>
      <w:r w:rsidR="0080497F" w:rsidRPr="0080497F">
        <w:t>、枸杞、川楝子、桃仁、赤芍、玄胡等</w:t>
      </w:r>
      <w:r>
        <w:rPr>
          <w:rFonts w:hint="eastAsia"/>
        </w:rPr>
        <w:t>。</w:t>
      </w:r>
    </w:p>
    <w:p w14:paraId="177A58E9" w14:textId="60C85049" w:rsidR="000D5010" w:rsidRDefault="009C0DA0" w:rsidP="00D23874">
      <w:pPr>
        <w:pStyle w:val="afffffffff0"/>
        <w:ind w:left="0"/>
      </w:pPr>
      <w:r>
        <w:rPr>
          <w:rFonts w:hint="eastAsia"/>
        </w:rPr>
        <w:t>加减：</w:t>
      </w:r>
      <w:r w:rsidR="00124112">
        <w:rPr>
          <w:rFonts w:hint="eastAsia"/>
        </w:rPr>
        <w:t>阴亏较甚、舌红口干者，加玄参、天花粉、芦根滋阴清热；因肝肾阴虚出现眼涩、耳鸣、腰膝酸软者，加菊花、石决明</w:t>
      </w:r>
      <w:r w:rsidR="0016407F">
        <w:rPr>
          <w:rFonts w:hint="eastAsia"/>
        </w:rPr>
        <w:t>、覆盆子、女贞子、熟地黄滋补肝肾；五心烦热、夜不能寐者，加酸枣仁、合欢皮、鸡血藤、首乌藤宁心安神</w:t>
      </w:r>
      <w:r w:rsidR="00152F6A">
        <w:rPr>
          <w:rFonts w:hint="eastAsia"/>
        </w:rPr>
        <w:t>。</w:t>
      </w:r>
    </w:p>
    <w:p w14:paraId="4BB1AED9" w14:textId="7C59668D" w:rsidR="000D5010" w:rsidRDefault="0080497F">
      <w:pPr>
        <w:pStyle w:val="affe"/>
        <w:spacing w:before="156" w:after="156"/>
      </w:pPr>
      <w:r w:rsidRPr="0080497F">
        <w:t>气虚血瘀</w:t>
      </w:r>
      <w:r w:rsidR="009C0DA0">
        <w:rPr>
          <w:rFonts w:hint="eastAsia"/>
        </w:rPr>
        <w:t>证</w:t>
      </w:r>
    </w:p>
    <w:p w14:paraId="7A8D8A41" w14:textId="71FAECFC" w:rsidR="000D5010" w:rsidRDefault="009C0DA0" w:rsidP="00D5065B">
      <w:pPr>
        <w:pStyle w:val="afffffffff0"/>
        <w:ind w:left="0"/>
      </w:pPr>
      <w:r>
        <w:rPr>
          <w:rFonts w:hint="eastAsia"/>
        </w:rPr>
        <w:t>治法：</w:t>
      </w:r>
      <w:r w:rsidR="0080497F" w:rsidRPr="0080497F">
        <w:t>补益气血，活血化瘀</w:t>
      </w:r>
      <w:r>
        <w:rPr>
          <w:rFonts w:hint="eastAsia"/>
        </w:rPr>
        <w:t>。</w:t>
      </w:r>
    </w:p>
    <w:p w14:paraId="22FDCE22" w14:textId="3FA7DCF9" w:rsidR="000D5010" w:rsidRDefault="009C0DA0" w:rsidP="00D5065B">
      <w:pPr>
        <w:pStyle w:val="afffffffff0"/>
        <w:ind w:left="0"/>
      </w:pPr>
      <w:r>
        <w:rPr>
          <w:rFonts w:hint="eastAsia"/>
        </w:rPr>
        <w:t>方药：</w:t>
      </w:r>
      <w:r w:rsidR="0080497F" w:rsidRPr="0080497F">
        <w:rPr>
          <w:rFonts w:hint="eastAsia"/>
        </w:rPr>
        <w:t>八珍荔核</w:t>
      </w:r>
      <w:r w:rsidR="0080497F">
        <w:rPr>
          <w:rFonts w:hint="eastAsia"/>
        </w:rPr>
        <w:t>化</w:t>
      </w:r>
      <w:r w:rsidR="0080497F" w:rsidRPr="0080497F">
        <w:rPr>
          <w:rFonts w:hint="eastAsia"/>
        </w:rPr>
        <w:t>纤方（本专科协定处方）。人参、白术、茯苓、当归、川芎、白芍、熟地黄、荔枝核、</w:t>
      </w:r>
      <w:r w:rsidR="009F1422">
        <w:rPr>
          <w:rFonts w:hint="eastAsia"/>
        </w:rPr>
        <w:t>黄芪、</w:t>
      </w:r>
      <w:r w:rsidR="00984405">
        <w:rPr>
          <w:rFonts w:hint="eastAsia"/>
        </w:rPr>
        <w:t>牡丹皮、桃仁、红花、</w:t>
      </w:r>
      <w:r w:rsidR="009F1422">
        <w:rPr>
          <w:rFonts w:hint="eastAsia"/>
        </w:rPr>
        <w:t>香附、</w:t>
      </w:r>
      <w:r w:rsidR="005E350F">
        <w:rPr>
          <w:rFonts w:hint="eastAsia"/>
        </w:rPr>
        <w:t>莪术、</w:t>
      </w:r>
      <w:r w:rsidR="009F1422">
        <w:rPr>
          <w:rFonts w:hint="eastAsia"/>
        </w:rPr>
        <w:t>甘草</w:t>
      </w:r>
      <w:r>
        <w:rPr>
          <w:rFonts w:hint="eastAsia"/>
        </w:rPr>
        <w:t>。</w:t>
      </w:r>
    </w:p>
    <w:p w14:paraId="14381C8A" w14:textId="541C2D3F" w:rsidR="001946F5" w:rsidRDefault="009C0DA0" w:rsidP="001C1FB5">
      <w:pPr>
        <w:pStyle w:val="afffffffff0"/>
        <w:ind w:left="0"/>
      </w:pPr>
      <w:r>
        <w:rPr>
          <w:rFonts w:hint="eastAsia"/>
        </w:rPr>
        <w:t>加减：</w:t>
      </w:r>
      <w:r w:rsidR="00673382">
        <w:rPr>
          <w:rFonts w:hint="eastAsia"/>
        </w:rPr>
        <w:t>气虚为主者，合补中益气汤；</w:t>
      </w:r>
      <w:r w:rsidR="00332152">
        <w:rPr>
          <w:rFonts w:hint="eastAsia"/>
        </w:rPr>
        <w:t>瘀</w:t>
      </w:r>
      <w:r w:rsidR="00F557B8">
        <w:rPr>
          <w:rFonts w:hint="eastAsia"/>
        </w:rPr>
        <w:t>血</w:t>
      </w:r>
      <w:r w:rsidR="00332152">
        <w:rPr>
          <w:rFonts w:hint="eastAsia"/>
        </w:rPr>
        <w:t>明显者，加三棱、丹参、鳖甲、龟甲、水蛭活血</w:t>
      </w:r>
      <w:r w:rsidR="00332152" w:rsidRPr="00332152">
        <w:rPr>
          <w:rFonts w:hint="eastAsia"/>
        </w:rPr>
        <w:t>破瘀散结</w:t>
      </w:r>
      <w:r w:rsidR="00332152">
        <w:rPr>
          <w:rFonts w:hint="eastAsia"/>
        </w:rPr>
        <w:t>；</w:t>
      </w:r>
      <w:r w:rsidR="00673382">
        <w:rPr>
          <w:rFonts w:hint="eastAsia"/>
        </w:rPr>
        <w:t>若下肢浮肿者，加泽泻、牛膝、车前草利水消肿；</w:t>
      </w:r>
      <w:r w:rsidR="00673382" w:rsidRPr="00673382">
        <w:rPr>
          <w:rFonts w:hint="eastAsia"/>
        </w:rPr>
        <w:t>牙龈、鼻腔出血者</w:t>
      </w:r>
      <w:r w:rsidR="001C1FB5">
        <w:rPr>
          <w:rFonts w:hint="eastAsia"/>
        </w:rPr>
        <w:t>，</w:t>
      </w:r>
      <w:r w:rsidR="00673382" w:rsidRPr="00673382">
        <w:rPr>
          <w:rFonts w:hint="eastAsia"/>
        </w:rPr>
        <w:t>加三七、白茅根、侧柏叶</w:t>
      </w:r>
      <w:r w:rsidR="00673382">
        <w:rPr>
          <w:rFonts w:hint="eastAsia"/>
        </w:rPr>
        <w:t>、茜草</w:t>
      </w:r>
      <w:r w:rsidR="00673382" w:rsidRPr="00673382">
        <w:rPr>
          <w:rFonts w:hint="eastAsia"/>
        </w:rPr>
        <w:t>凉血</w:t>
      </w:r>
      <w:r w:rsidR="00673382">
        <w:rPr>
          <w:rFonts w:hint="eastAsia"/>
        </w:rPr>
        <w:t>化瘀</w:t>
      </w:r>
      <w:r w:rsidR="00673382" w:rsidRPr="00673382">
        <w:rPr>
          <w:rFonts w:hint="eastAsia"/>
        </w:rPr>
        <w:t>止血</w:t>
      </w:r>
      <w:r w:rsidR="001C1FB5" w:rsidRPr="001C1FB5">
        <w:rPr>
          <w:rFonts w:hint="eastAsia"/>
        </w:rPr>
        <w:t>；食欲不振者，加六神曲、炒麦芽、山楂健脾和胃</w:t>
      </w:r>
      <w:r w:rsidR="00673382">
        <w:rPr>
          <w:rFonts w:hint="eastAsia"/>
        </w:rPr>
        <w:t>。</w:t>
      </w:r>
    </w:p>
    <w:p w14:paraId="07EA7285" w14:textId="77777777" w:rsidR="000D5010" w:rsidRPr="00DA6BFF" w:rsidRDefault="009C0DA0">
      <w:pPr>
        <w:pStyle w:val="affd"/>
        <w:spacing w:before="156" w:after="156"/>
      </w:pPr>
      <w:r w:rsidRPr="00DA6BFF">
        <w:rPr>
          <w:rFonts w:hint="eastAsia"/>
        </w:rPr>
        <w:t>外治法</w:t>
      </w:r>
    </w:p>
    <w:p w14:paraId="48380D97" w14:textId="77777777" w:rsidR="000D5010" w:rsidRDefault="009C0DA0">
      <w:pPr>
        <w:pStyle w:val="affe"/>
        <w:spacing w:before="156" w:after="156"/>
      </w:pPr>
      <w:r>
        <w:rPr>
          <w:rFonts w:hint="eastAsia"/>
        </w:rPr>
        <w:t>贴敷疗法</w:t>
      </w:r>
    </w:p>
    <w:p w14:paraId="296E3951" w14:textId="77777777" w:rsidR="000D5010" w:rsidRDefault="009C0DA0" w:rsidP="00D5065B">
      <w:pPr>
        <w:pStyle w:val="afff"/>
        <w:spacing w:before="156" w:after="156"/>
        <w:ind w:left="0"/>
      </w:pPr>
      <w:r>
        <w:rPr>
          <w:rFonts w:hint="eastAsia"/>
        </w:rPr>
        <w:t>常用穴</w:t>
      </w:r>
    </w:p>
    <w:p w14:paraId="04999BA4" w14:textId="0FAB126F" w:rsidR="000D5010" w:rsidRDefault="007E12F8" w:rsidP="007E12F8">
      <w:pPr>
        <w:pStyle w:val="afffff5"/>
        <w:ind w:firstLine="420"/>
      </w:pPr>
      <w:r>
        <w:rPr>
          <w:rFonts w:hint="eastAsia"/>
        </w:rPr>
        <w:t>日月，期门，</w:t>
      </w:r>
      <w:r w:rsidR="00492018">
        <w:rPr>
          <w:rFonts w:hint="eastAsia"/>
        </w:rPr>
        <w:t>章门，阳陵泉</w:t>
      </w:r>
      <w:r w:rsidR="00022896">
        <w:rPr>
          <w:rFonts w:hint="eastAsia"/>
        </w:rPr>
        <w:t>，足三里</w:t>
      </w:r>
      <w:r w:rsidR="009C0DA0">
        <w:rPr>
          <w:rFonts w:hint="eastAsia"/>
        </w:rPr>
        <w:t>。</w:t>
      </w:r>
    </w:p>
    <w:p w14:paraId="13F4936F" w14:textId="77777777" w:rsidR="000D5010" w:rsidRDefault="009C0DA0" w:rsidP="00D5065B">
      <w:pPr>
        <w:pStyle w:val="afff"/>
        <w:spacing w:before="156" w:after="156"/>
        <w:ind w:left="0"/>
      </w:pPr>
      <w:r>
        <w:rPr>
          <w:rFonts w:hint="eastAsia"/>
        </w:rPr>
        <w:t>特效反应区</w:t>
      </w:r>
    </w:p>
    <w:p w14:paraId="28C8CD49" w14:textId="337E8C22" w:rsidR="000D5010" w:rsidRDefault="009C0DA0">
      <w:pPr>
        <w:pStyle w:val="afffff5"/>
        <w:ind w:firstLine="420"/>
      </w:pPr>
      <w:r w:rsidRPr="00492018">
        <w:rPr>
          <w:rFonts w:hint="eastAsia"/>
        </w:rPr>
        <w:t>背部脊椎两侧</w:t>
      </w:r>
      <w:r w:rsidR="00492018">
        <w:rPr>
          <w:rFonts w:hint="eastAsia"/>
        </w:rPr>
        <w:t>肝俞、胆俞</w:t>
      </w:r>
      <w:r w:rsidR="0091079D">
        <w:rPr>
          <w:rFonts w:hint="eastAsia"/>
        </w:rPr>
        <w:t>、脾俞、胃俞</w:t>
      </w:r>
      <w:r w:rsidR="00492018">
        <w:rPr>
          <w:rFonts w:hint="eastAsia"/>
        </w:rPr>
        <w:t>穴</w:t>
      </w:r>
      <w:r w:rsidRPr="00492018">
        <w:rPr>
          <w:rFonts w:hint="eastAsia"/>
        </w:rPr>
        <w:t>。</w:t>
      </w:r>
    </w:p>
    <w:p w14:paraId="3A7839B2" w14:textId="77777777" w:rsidR="000D5010" w:rsidRDefault="009C0DA0" w:rsidP="00D5065B">
      <w:pPr>
        <w:pStyle w:val="afff"/>
        <w:spacing w:before="156" w:after="156"/>
        <w:ind w:left="0"/>
      </w:pPr>
      <w:r>
        <w:rPr>
          <w:rFonts w:hint="eastAsia"/>
        </w:rPr>
        <w:t>辨证论治用药</w:t>
      </w:r>
    </w:p>
    <w:p w14:paraId="314A22C7" w14:textId="4BF0B8B0" w:rsidR="000D5010" w:rsidRDefault="00EA0EBC">
      <w:pPr>
        <w:pStyle w:val="afffffffff3"/>
        <w:rPr>
          <w:rFonts w:hint="eastAsia"/>
        </w:rPr>
      </w:pPr>
      <w:r>
        <w:rPr>
          <w:rFonts w:hint="eastAsia"/>
        </w:rPr>
        <w:t>湿热瘀阻</w:t>
      </w:r>
      <w:r w:rsidR="009C0DA0">
        <w:rPr>
          <w:rFonts w:hint="eastAsia"/>
        </w:rPr>
        <w:t>证</w:t>
      </w:r>
      <w:r>
        <w:rPr>
          <w:rFonts w:hint="eastAsia"/>
        </w:rPr>
        <w:t>：</w:t>
      </w:r>
      <w:r w:rsidR="00FF6988">
        <w:rPr>
          <w:rFonts w:hint="eastAsia"/>
        </w:rPr>
        <w:t>茵陈、栀子</w:t>
      </w:r>
      <w:r w:rsidR="009C0DA0">
        <w:rPr>
          <w:rFonts w:hint="eastAsia"/>
        </w:rPr>
        <w:t>、黄连、吴茱萸</w:t>
      </w:r>
      <w:r w:rsidR="00FF6988">
        <w:rPr>
          <w:rFonts w:hint="eastAsia"/>
        </w:rPr>
        <w:t>、丹参</w:t>
      </w:r>
      <w:r w:rsidR="009C0DA0">
        <w:rPr>
          <w:rFonts w:hint="eastAsia"/>
        </w:rPr>
        <w:t>等中药各等份，研细末。</w:t>
      </w:r>
    </w:p>
    <w:p w14:paraId="04250037" w14:textId="4D5BB661" w:rsidR="000D5010" w:rsidRDefault="00EA0EBC">
      <w:pPr>
        <w:pStyle w:val="afffffffff3"/>
        <w:rPr>
          <w:rFonts w:hint="eastAsia"/>
        </w:rPr>
      </w:pPr>
      <w:r>
        <w:rPr>
          <w:rFonts w:hint="eastAsia"/>
        </w:rPr>
        <w:t>肝络瘀阻</w:t>
      </w:r>
      <w:r w:rsidR="009C0DA0">
        <w:rPr>
          <w:rFonts w:hint="eastAsia"/>
        </w:rPr>
        <w:t>证：</w:t>
      </w:r>
      <w:r w:rsidR="00FF6988">
        <w:rPr>
          <w:rFonts w:hint="eastAsia"/>
        </w:rPr>
        <w:t>当归、川芎、桃仁、红花、鳖甲</w:t>
      </w:r>
      <w:r w:rsidR="009C0DA0">
        <w:rPr>
          <w:rFonts w:hint="eastAsia"/>
        </w:rPr>
        <w:t>等中药各等份，研细末。</w:t>
      </w:r>
    </w:p>
    <w:p w14:paraId="1A86023E" w14:textId="7DC22C60" w:rsidR="000D5010" w:rsidRDefault="00EA0EBC">
      <w:pPr>
        <w:pStyle w:val="afffffffff3"/>
        <w:rPr>
          <w:rFonts w:hint="eastAsia"/>
        </w:rPr>
      </w:pPr>
      <w:r>
        <w:rPr>
          <w:rFonts w:hint="eastAsia"/>
        </w:rPr>
        <w:t>肝郁脾虚</w:t>
      </w:r>
      <w:r w:rsidR="009C0DA0">
        <w:rPr>
          <w:rFonts w:hint="eastAsia"/>
        </w:rPr>
        <w:t>证：</w:t>
      </w:r>
      <w:r w:rsidR="008D56B2">
        <w:rPr>
          <w:rFonts w:hint="eastAsia"/>
        </w:rPr>
        <w:t>柴胡、延胡索、川楝子、当归、郁金、白芍</w:t>
      </w:r>
      <w:r w:rsidR="009C0DA0">
        <w:rPr>
          <w:rFonts w:hint="eastAsia"/>
        </w:rPr>
        <w:t>等中药各等份，研细末。</w:t>
      </w:r>
    </w:p>
    <w:p w14:paraId="2210CA35" w14:textId="0459EFC6" w:rsidR="000D5010" w:rsidRDefault="00EA0EBC" w:rsidP="00A229CD">
      <w:pPr>
        <w:pStyle w:val="afffffffff3"/>
        <w:rPr>
          <w:rFonts w:hint="eastAsia"/>
        </w:rPr>
      </w:pPr>
      <w:r>
        <w:rPr>
          <w:rFonts w:hint="eastAsia"/>
        </w:rPr>
        <w:t>阴虚血阻</w:t>
      </w:r>
      <w:r w:rsidR="009C0DA0">
        <w:rPr>
          <w:rFonts w:hint="eastAsia"/>
        </w:rPr>
        <w:t>证：</w:t>
      </w:r>
      <w:r w:rsidR="00A229CD" w:rsidRPr="00A229CD">
        <w:rPr>
          <w:rFonts w:hint="eastAsia"/>
        </w:rPr>
        <w:t>沙参、麦冬、</w:t>
      </w:r>
      <w:r w:rsidR="00A229CD">
        <w:rPr>
          <w:rFonts w:hint="eastAsia"/>
        </w:rPr>
        <w:t>赤芍</w:t>
      </w:r>
      <w:r w:rsidR="00A229CD" w:rsidRPr="00A229CD">
        <w:rPr>
          <w:rFonts w:hint="eastAsia"/>
        </w:rPr>
        <w:t>、生地黄</w:t>
      </w:r>
      <w:r w:rsidR="00A229CD">
        <w:rPr>
          <w:rFonts w:hint="eastAsia"/>
        </w:rPr>
        <w:t>、桃仁</w:t>
      </w:r>
      <w:r w:rsidR="009C0DA0">
        <w:rPr>
          <w:rFonts w:hint="eastAsia"/>
        </w:rPr>
        <w:t>等中药各等份，研细末。</w:t>
      </w:r>
    </w:p>
    <w:p w14:paraId="792A2A3E" w14:textId="2EF7052C" w:rsidR="000D5010" w:rsidRDefault="00EA0EBC">
      <w:pPr>
        <w:pStyle w:val="afffffffff3"/>
        <w:rPr>
          <w:rFonts w:hint="eastAsia"/>
        </w:rPr>
      </w:pPr>
      <w:r>
        <w:rPr>
          <w:rFonts w:hint="eastAsia"/>
        </w:rPr>
        <w:t>气虚血瘀</w:t>
      </w:r>
      <w:r w:rsidR="009C0DA0">
        <w:rPr>
          <w:rFonts w:hint="eastAsia"/>
        </w:rPr>
        <w:t>证：</w:t>
      </w:r>
      <w:r w:rsidR="00C047D1">
        <w:rPr>
          <w:rFonts w:hint="eastAsia"/>
        </w:rPr>
        <w:t>党</w:t>
      </w:r>
      <w:r w:rsidR="00FF6988">
        <w:rPr>
          <w:rFonts w:hint="eastAsia"/>
        </w:rPr>
        <w:t>参、</w:t>
      </w:r>
      <w:r w:rsidR="0091079D">
        <w:rPr>
          <w:rFonts w:hint="eastAsia"/>
        </w:rPr>
        <w:t>黄芪、</w:t>
      </w:r>
      <w:r w:rsidR="00FF6988">
        <w:rPr>
          <w:rFonts w:hint="eastAsia"/>
        </w:rPr>
        <w:t>白术、</w:t>
      </w:r>
      <w:r w:rsidR="0091079D">
        <w:rPr>
          <w:rFonts w:hint="eastAsia"/>
        </w:rPr>
        <w:t>当归、丹参、</w:t>
      </w:r>
      <w:r w:rsidR="00FF6988">
        <w:rPr>
          <w:rFonts w:hint="eastAsia"/>
        </w:rPr>
        <w:t>莪术</w:t>
      </w:r>
      <w:r w:rsidR="009C0DA0">
        <w:rPr>
          <w:rFonts w:hint="eastAsia"/>
        </w:rPr>
        <w:t>等中药各等份，研细末。</w:t>
      </w:r>
    </w:p>
    <w:p w14:paraId="59B0F4DF" w14:textId="77777777" w:rsidR="000D5010" w:rsidRDefault="009C0DA0" w:rsidP="00D5065B">
      <w:pPr>
        <w:pStyle w:val="afff"/>
        <w:spacing w:before="156" w:after="156"/>
        <w:ind w:left="0"/>
      </w:pPr>
      <w:r>
        <w:rPr>
          <w:rFonts w:hint="eastAsia"/>
        </w:rPr>
        <w:t>操作方法</w:t>
      </w:r>
    </w:p>
    <w:p w14:paraId="74AEF55C" w14:textId="77777777" w:rsidR="000D5010" w:rsidRDefault="009C0DA0">
      <w:pPr>
        <w:pStyle w:val="afffff5"/>
        <w:ind w:firstLine="420"/>
      </w:pPr>
      <w:r>
        <w:rPr>
          <w:rFonts w:hint="eastAsia"/>
        </w:rPr>
        <w:t>在调配好的中</w:t>
      </w:r>
      <w:r w:rsidRPr="00DA6BFF">
        <w:rPr>
          <w:rFonts w:hint="eastAsia"/>
        </w:rPr>
        <w:t>药粉末中加入适量凡士林或蜂蜜调成膏状，做成直径约1.5</w:t>
      </w:r>
      <w:r w:rsidR="00DA6BFF" w:rsidRPr="00DA6BFF">
        <w:rPr>
          <w:rFonts w:hint="eastAsia"/>
          <w:vertAlign w:val="subscript"/>
        </w:rPr>
        <w:t xml:space="preserve"> </w:t>
      </w:r>
      <w:r w:rsidRPr="00DA6BFF">
        <w:rPr>
          <w:rFonts w:hint="eastAsia"/>
        </w:rPr>
        <w:t>cm的药饼，用胶布固定于所选穴位上。贴药后留置8</w:t>
      </w:r>
      <w:r w:rsidR="00DA6BFF" w:rsidRPr="00DA6BFF">
        <w:rPr>
          <w:rFonts w:hint="eastAsia"/>
          <w:vertAlign w:val="subscript"/>
        </w:rPr>
        <w:t xml:space="preserve"> </w:t>
      </w:r>
      <w:r w:rsidR="00DA6BFF" w:rsidRPr="00DA6BFF">
        <w:rPr>
          <w:rFonts w:hint="eastAsia"/>
        </w:rPr>
        <w:t>h</w:t>
      </w:r>
      <w:r w:rsidRPr="00DA6BFF">
        <w:rPr>
          <w:rFonts w:hint="eastAsia"/>
        </w:rPr>
        <w:t>。敷药后</w:t>
      </w:r>
      <w:r>
        <w:rPr>
          <w:rFonts w:hint="eastAsia"/>
        </w:rPr>
        <w:t>局部皮肤若出现红疹、瘙痒、水泡等过敏现象，应暂停使用。</w:t>
      </w:r>
    </w:p>
    <w:p w14:paraId="7707CF44" w14:textId="77777777" w:rsidR="000D5010" w:rsidRPr="00DA6BFF" w:rsidRDefault="009C0DA0" w:rsidP="00D5065B">
      <w:pPr>
        <w:pStyle w:val="afff"/>
        <w:spacing w:before="156" w:after="156"/>
        <w:ind w:left="0"/>
      </w:pPr>
      <w:r w:rsidRPr="00DA6BFF">
        <w:rPr>
          <w:rFonts w:hint="eastAsia"/>
        </w:rPr>
        <w:t>疗程</w:t>
      </w:r>
    </w:p>
    <w:p w14:paraId="01A765DC" w14:textId="77777777" w:rsidR="000D5010" w:rsidRPr="00DA6BFF" w:rsidRDefault="009C0DA0">
      <w:pPr>
        <w:pStyle w:val="afffff5"/>
        <w:ind w:firstLine="420"/>
      </w:pPr>
      <w:r w:rsidRPr="00DA6BFF">
        <w:rPr>
          <w:rFonts w:hint="eastAsia"/>
        </w:rPr>
        <w:t>每天1次，10</w:t>
      </w:r>
      <w:r w:rsidR="00DA6BFF" w:rsidRPr="00DA6BFF">
        <w:rPr>
          <w:rFonts w:hint="eastAsia"/>
          <w:vertAlign w:val="subscript"/>
        </w:rPr>
        <w:t xml:space="preserve"> </w:t>
      </w:r>
      <w:r w:rsidR="00DA6BFF" w:rsidRPr="00DA6BFF">
        <w:rPr>
          <w:rFonts w:hint="eastAsia"/>
        </w:rPr>
        <w:t>d</w:t>
      </w:r>
      <w:r w:rsidRPr="00DA6BFF">
        <w:rPr>
          <w:rFonts w:hint="eastAsia"/>
        </w:rPr>
        <w:t>为1疗程。</w:t>
      </w:r>
    </w:p>
    <w:p w14:paraId="0DFB49AB" w14:textId="77777777" w:rsidR="000D5010" w:rsidRPr="00DA6BFF" w:rsidRDefault="009C0DA0">
      <w:pPr>
        <w:pStyle w:val="affe"/>
        <w:spacing w:before="156" w:after="156"/>
      </w:pPr>
      <w:r w:rsidRPr="00DA6BFF">
        <w:rPr>
          <w:rFonts w:hint="eastAsia"/>
        </w:rPr>
        <w:t>灸疗</w:t>
      </w:r>
    </w:p>
    <w:p w14:paraId="7C45E70E" w14:textId="77777777" w:rsidR="000D5010" w:rsidRPr="00DA6BFF" w:rsidRDefault="009C0DA0" w:rsidP="00D5065B">
      <w:pPr>
        <w:pStyle w:val="afff"/>
        <w:spacing w:before="156" w:after="156"/>
        <w:ind w:left="0"/>
      </w:pPr>
      <w:r w:rsidRPr="00DA6BFF">
        <w:rPr>
          <w:rFonts w:hint="eastAsia"/>
        </w:rPr>
        <w:t>穴位选择</w:t>
      </w:r>
    </w:p>
    <w:p w14:paraId="20BE09CC" w14:textId="407685FB" w:rsidR="000D5010" w:rsidRPr="00DA6BFF" w:rsidRDefault="00C464B5">
      <w:pPr>
        <w:pStyle w:val="afffff5"/>
        <w:ind w:firstLine="420"/>
      </w:pPr>
      <w:r>
        <w:rPr>
          <w:rFonts w:hint="eastAsia"/>
        </w:rPr>
        <w:t>期门</w:t>
      </w:r>
      <w:r w:rsidR="002F6939">
        <w:rPr>
          <w:rFonts w:hint="eastAsia"/>
        </w:rPr>
        <w:t>、</w:t>
      </w:r>
      <w:r w:rsidR="00674BBB">
        <w:rPr>
          <w:rFonts w:hint="eastAsia"/>
        </w:rPr>
        <w:t>太冲、阳陵泉、中脘、神阙、</w:t>
      </w:r>
      <w:r w:rsidR="009C0DA0" w:rsidRPr="00DA6BFF">
        <w:rPr>
          <w:rFonts w:hint="eastAsia"/>
        </w:rPr>
        <w:t>足三里、</w:t>
      </w:r>
      <w:r w:rsidR="00674BBB">
        <w:rPr>
          <w:rFonts w:hint="eastAsia"/>
        </w:rPr>
        <w:t>三阴交、</w:t>
      </w:r>
      <w:r w:rsidR="009C0DA0" w:rsidRPr="00DA6BFF">
        <w:rPr>
          <w:rFonts w:hint="eastAsia"/>
        </w:rPr>
        <w:t>特效反射区（背部第九至第十</w:t>
      </w:r>
      <w:r w:rsidR="000F4AC7">
        <w:rPr>
          <w:rFonts w:hint="eastAsia"/>
        </w:rPr>
        <w:t>二</w:t>
      </w:r>
      <w:r w:rsidR="009C0DA0" w:rsidRPr="00DA6BFF">
        <w:rPr>
          <w:rFonts w:hint="eastAsia"/>
        </w:rPr>
        <w:t>胸椎两侧1.5寸）。</w:t>
      </w:r>
      <w:r>
        <w:rPr>
          <w:rFonts w:hint="eastAsia"/>
        </w:rPr>
        <w:t>胁</w:t>
      </w:r>
      <w:r w:rsidR="009C0DA0" w:rsidRPr="00DA6BFF">
        <w:rPr>
          <w:rFonts w:hint="eastAsia"/>
        </w:rPr>
        <w:t>痛</w:t>
      </w:r>
      <w:r w:rsidR="00674BBB">
        <w:rPr>
          <w:rFonts w:hint="eastAsia"/>
        </w:rPr>
        <w:t>，</w:t>
      </w:r>
      <w:r w:rsidR="002F6939">
        <w:rPr>
          <w:rFonts w:hint="eastAsia"/>
        </w:rPr>
        <w:t>胁肋胀闷不适</w:t>
      </w:r>
      <w:r w:rsidR="009C0DA0" w:rsidRPr="00DA6BFF">
        <w:rPr>
          <w:rFonts w:hint="eastAsia"/>
        </w:rPr>
        <w:t>可灸</w:t>
      </w:r>
      <w:r w:rsidR="002F6939">
        <w:rPr>
          <w:rFonts w:hint="eastAsia"/>
        </w:rPr>
        <w:t>期门</w:t>
      </w:r>
      <w:r w:rsidR="00674BBB">
        <w:rPr>
          <w:rFonts w:hint="eastAsia"/>
        </w:rPr>
        <w:t>、太冲、阳陵泉</w:t>
      </w:r>
      <w:r w:rsidR="009C0DA0" w:rsidRPr="00DA6BFF">
        <w:rPr>
          <w:rFonts w:hint="eastAsia"/>
        </w:rPr>
        <w:t>；</w:t>
      </w:r>
      <w:r w:rsidR="00674BBB">
        <w:rPr>
          <w:rFonts w:hint="eastAsia"/>
        </w:rPr>
        <w:t>胃脘</w:t>
      </w:r>
      <w:r w:rsidR="009C0DA0" w:rsidRPr="00DA6BFF">
        <w:rPr>
          <w:rFonts w:hint="eastAsia"/>
        </w:rPr>
        <w:t>痛，</w:t>
      </w:r>
      <w:r w:rsidR="00674BBB">
        <w:rPr>
          <w:rFonts w:hint="eastAsia"/>
        </w:rPr>
        <w:t>腹胀，腹泻，反酸嗳气，</w:t>
      </w:r>
      <w:r w:rsidR="009C0DA0" w:rsidRPr="00DA6BFF">
        <w:rPr>
          <w:rFonts w:hint="eastAsia"/>
        </w:rPr>
        <w:t>呕吐可灸中脘</w:t>
      </w:r>
      <w:r w:rsidR="00674BBB">
        <w:rPr>
          <w:rFonts w:hint="eastAsia"/>
        </w:rPr>
        <w:t>、</w:t>
      </w:r>
      <w:r w:rsidR="009C0DA0" w:rsidRPr="00DA6BFF">
        <w:rPr>
          <w:rFonts w:hint="eastAsia"/>
        </w:rPr>
        <w:t>神阙</w:t>
      </w:r>
      <w:r w:rsidR="00674BBB">
        <w:rPr>
          <w:rFonts w:hint="eastAsia"/>
        </w:rPr>
        <w:t>、足三里、三阴交</w:t>
      </w:r>
      <w:r w:rsidR="009C0DA0" w:rsidRPr="00DA6BFF">
        <w:rPr>
          <w:rFonts w:hint="eastAsia"/>
        </w:rPr>
        <w:t>；</w:t>
      </w:r>
      <w:r w:rsidR="00674BBB">
        <w:rPr>
          <w:rFonts w:hint="eastAsia"/>
        </w:rPr>
        <w:t>胁痛，</w:t>
      </w:r>
      <w:r w:rsidR="009C0DA0" w:rsidRPr="00DA6BFF">
        <w:rPr>
          <w:rFonts w:hint="eastAsia"/>
        </w:rPr>
        <w:t>腹痛，腹胀，</w:t>
      </w:r>
      <w:r w:rsidR="00075943">
        <w:rPr>
          <w:rFonts w:hint="eastAsia"/>
        </w:rPr>
        <w:t>口苦，</w:t>
      </w:r>
      <w:r w:rsidR="009C0DA0" w:rsidRPr="00DA6BFF">
        <w:rPr>
          <w:rFonts w:hint="eastAsia"/>
        </w:rPr>
        <w:t>呕吐</w:t>
      </w:r>
      <w:r w:rsidR="00075943">
        <w:rPr>
          <w:rFonts w:hint="eastAsia"/>
        </w:rPr>
        <w:t>，食欲不振</w:t>
      </w:r>
      <w:r w:rsidR="009C0DA0" w:rsidRPr="00DA6BFF">
        <w:rPr>
          <w:rFonts w:hint="eastAsia"/>
        </w:rPr>
        <w:t>等可灸特效反射区。</w:t>
      </w:r>
    </w:p>
    <w:p w14:paraId="358AA32A" w14:textId="77777777" w:rsidR="000D5010" w:rsidRPr="00DA6BFF" w:rsidRDefault="009C0DA0" w:rsidP="00D5065B">
      <w:pPr>
        <w:pStyle w:val="afff"/>
        <w:spacing w:before="156" w:after="156"/>
        <w:ind w:left="0"/>
      </w:pPr>
      <w:r w:rsidRPr="00DA6BFF">
        <w:rPr>
          <w:rFonts w:hint="eastAsia"/>
        </w:rPr>
        <w:lastRenderedPageBreak/>
        <w:t>灸法</w:t>
      </w:r>
    </w:p>
    <w:p w14:paraId="22A243BF" w14:textId="77777777" w:rsidR="000D5010" w:rsidRPr="00DA6BFF" w:rsidRDefault="009C0DA0">
      <w:pPr>
        <w:pStyle w:val="afffff5"/>
        <w:ind w:firstLine="420"/>
      </w:pPr>
      <w:r w:rsidRPr="00DA6BFF">
        <w:rPr>
          <w:rFonts w:hint="eastAsia"/>
        </w:rPr>
        <w:t>温和灸。</w:t>
      </w:r>
    </w:p>
    <w:p w14:paraId="460DC6C9" w14:textId="77777777" w:rsidR="000D5010" w:rsidRPr="00DA6BFF" w:rsidRDefault="009C0DA0" w:rsidP="00D5065B">
      <w:pPr>
        <w:pStyle w:val="afff"/>
        <w:spacing w:before="156" w:after="156"/>
        <w:ind w:left="0"/>
      </w:pPr>
      <w:r w:rsidRPr="00DA6BFF">
        <w:rPr>
          <w:rFonts w:hint="eastAsia"/>
        </w:rPr>
        <w:t>操作方法</w:t>
      </w:r>
    </w:p>
    <w:p w14:paraId="198FE30A" w14:textId="77777777" w:rsidR="000D5010" w:rsidRDefault="009C0DA0">
      <w:pPr>
        <w:pStyle w:val="afffff5"/>
        <w:ind w:firstLine="420"/>
      </w:pPr>
      <w:r w:rsidRPr="00DA6BFF">
        <w:rPr>
          <w:rFonts w:hint="eastAsia"/>
        </w:rPr>
        <w:t>点燃艾条，将点燃的一端，在距离施灸穴位皮肤3</w:t>
      </w:r>
      <w:r w:rsidRPr="00DA6BFF">
        <w:rPr>
          <w:rFonts w:hint="eastAsia"/>
          <w:vertAlign w:val="subscript"/>
        </w:rPr>
        <w:t xml:space="preserve"> </w:t>
      </w:r>
      <w:r w:rsidRPr="00DA6BFF">
        <w:rPr>
          <w:rFonts w:hint="eastAsia"/>
        </w:rPr>
        <w:t>cm左右处进行熏灸，以局部有温热感而无灼痛为宜。每处灸10</w:t>
      </w:r>
      <w:r w:rsidRPr="00DA6BFF">
        <w:rPr>
          <w:rFonts w:hint="eastAsia"/>
          <w:vertAlign w:val="subscript"/>
        </w:rPr>
        <w:t xml:space="preserve"> </w:t>
      </w:r>
      <w:r w:rsidRPr="00DA6BFF">
        <w:rPr>
          <w:rFonts w:hint="eastAsia"/>
        </w:rPr>
        <w:t>min～15</w:t>
      </w:r>
      <w:r w:rsidRPr="00DA6BFF">
        <w:rPr>
          <w:rFonts w:hint="eastAsia"/>
          <w:vertAlign w:val="subscript"/>
        </w:rPr>
        <w:t xml:space="preserve"> </w:t>
      </w:r>
      <w:r w:rsidRPr="00DA6BFF">
        <w:rPr>
          <w:rFonts w:hint="eastAsia"/>
        </w:rPr>
        <w:t>min，至局部皮肤红晕为宜。</w:t>
      </w:r>
    </w:p>
    <w:p w14:paraId="4005BE31" w14:textId="77777777" w:rsidR="000D5010" w:rsidRDefault="009C0DA0" w:rsidP="00D5065B">
      <w:pPr>
        <w:pStyle w:val="afff"/>
        <w:spacing w:before="156" w:after="156"/>
        <w:ind w:left="0"/>
      </w:pPr>
      <w:r>
        <w:rPr>
          <w:rFonts w:hint="eastAsia"/>
        </w:rPr>
        <w:t>疗程</w:t>
      </w:r>
    </w:p>
    <w:p w14:paraId="375E232F" w14:textId="300E3B3C" w:rsidR="000D5010" w:rsidRDefault="009C0DA0">
      <w:pPr>
        <w:pStyle w:val="afffff5"/>
        <w:ind w:firstLine="420"/>
      </w:pPr>
      <w:r>
        <w:rPr>
          <w:rFonts w:hint="eastAsia"/>
        </w:rPr>
        <w:t>每天1次，10</w:t>
      </w:r>
      <w:r>
        <w:rPr>
          <w:rFonts w:hint="eastAsia"/>
          <w:vertAlign w:val="subscript"/>
        </w:rPr>
        <w:t xml:space="preserve"> </w:t>
      </w:r>
      <w:r>
        <w:rPr>
          <w:rFonts w:hint="eastAsia"/>
        </w:rPr>
        <w:t xml:space="preserve">d为1疗程。　</w:t>
      </w:r>
    </w:p>
    <w:p w14:paraId="3178A38F" w14:textId="77777777" w:rsidR="000D5010" w:rsidRDefault="009C0DA0">
      <w:pPr>
        <w:pStyle w:val="affe"/>
        <w:spacing w:before="156" w:after="156"/>
      </w:pPr>
      <w:r>
        <w:rPr>
          <w:rFonts w:hint="eastAsia"/>
        </w:rPr>
        <w:t>穴位埋线疗法</w:t>
      </w:r>
    </w:p>
    <w:p w14:paraId="7C27647C" w14:textId="77777777" w:rsidR="000D5010" w:rsidRDefault="009C0DA0" w:rsidP="00DA6BFF">
      <w:pPr>
        <w:pStyle w:val="afff"/>
        <w:spacing w:before="156" w:after="156"/>
        <w:ind w:left="0"/>
      </w:pPr>
      <w:r>
        <w:rPr>
          <w:rFonts w:hint="eastAsia"/>
        </w:rPr>
        <w:t>主穴</w:t>
      </w:r>
    </w:p>
    <w:p w14:paraId="0E46EA74" w14:textId="17A71F1A" w:rsidR="000D5010" w:rsidRDefault="009C0DA0">
      <w:pPr>
        <w:pStyle w:val="afffff5"/>
        <w:ind w:firstLine="420"/>
      </w:pPr>
      <w:r>
        <w:rPr>
          <w:rFonts w:hint="eastAsia"/>
        </w:rPr>
        <w:t>第</w:t>
      </w:r>
      <w:r w:rsidR="00B20FC0">
        <w:rPr>
          <w:rFonts w:hint="eastAsia"/>
        </w:rPr>
        <w:t>9</w:t>
      </w:r>
      <w:r>
        <w:rPr>
          <w:rFonts w:hint="eastAsia"/>
        </w:rPr>
        <w:t>～12胸椎棘突两旁反射区为主（宜每侧埋4个穴位），</w:t>
      </w:r>
      <w:r w:rsidR="00CE33E9">
        <w:rPr>
          <w:rFonts w:hint="eastAsia"/>
        </w:rPr>
        <w:t>阳陵泉，</w:t>
      </w:r>
      <w:r>
        <w:rPr>
          <w:rFonts w:hint="eastAsia"/>
        </w:rPr>
        <w:t>足三里，三阴交。</w:t>
      </w:r>
    </w:p>
    <w:p w14:paraId="519D0BED" w14:textId="77777777" w:rsidR="000D5010" w:rsidRDefault="009C0DA0" w:rsidP="00D5065B">
      <w:pPr>
        <w:pStyle w:val="afff"/>
        <w:spacing w:before="156" w:after="156"/>
        <w:ind w:left="0"/>
      </w:pPr>
      <w:r>
        <w:rPr>
          <w:rFonts w:hint="eastAsia"/>
        </w:rPr>
        <w:t>配穴</w:t>
      </w:r>
    </w:p>
    <w:p w14:paraId="5D982B2F" w14:textId="7FE3E2A8" w:rsidR="00CE33E9" w:rsidRDefault="00B20FC0" w:rsidP="00795192">
      <w:pPr>
        <w:pStyle w:val="afffff5"/>
        <w:ind w:firstLine="420"/>
      </w:pPr>
      <w:bookmarkStart w:id="47" w:name="_Hlk165913740"/>
      <w:r>
        <w:rPr>
          <w:rFonts w:hint="eastAsia"/>
        </w:rPr>
        <w:t>湿热瘀阻</w:t>
      </w:r>
      <w:r w:rsidR="00CE33E9">
        <w:rPr>
          <w:rFonts w:hint="eastAsia"/>
        </w:rPr>
        <w:t>证加行间、阴陵泉；肝络瘀阻证加血海、膈俞；肝郁脾虚证加</w:t>
      </w:r>
      <w:r w:rsidR="00795192">
        <w:rPr>
          <w:rFonts w:hint="eastAsia"/>
        </w:rPr>
        <w:t>期门、太冲、行间、中脘</w:t>
      </w:r>
      <w:r w:rsidR="00CE33E9">
        <w:rPr>
          <w:rFonts w:hint="eastAsia"/>
        </w:rPr>
        <w:t>；阴虚血阻证加</w:t>
      </w:r>
      <w:r w:rsidR="00795192">
        <w:rPr>
          <w:rFonts w:hint="eastAsia"/>
        </w:rPr>
        <w:t>肾俞、血海</w:t>
      </w:r>
      <w:r w:rsidR="00CE33E9">
        <w:rPr>
          <w:rFonts w:hint="eastAsia"/>
        </w:rPr>
        <w:t>；气虚血瘀证加关元、气海、血海</w:t>
      </w:r>
      <w:r w:rsidR="00795192">
        <w:rPr>
          <w:rFonts w:hint="eastAsia"/>
        </w:rPr>
        <w:t>、膈俞。</w:t>
      </w:r>
    </w:p>
    <w:bookmarkEnd w:id="47"/>
    <w:p w14:paraId="669536FC" w14:textId="77777777" w:rsidR="000D5010" w:rsidRPr="00D5065B" w:rsidRDefault="009C0DA0" w:rsidP="00D5065B">
      <w:pPr>
        <w:pStyle w:val="afff"/>
        <w:spacing w:before="156" w:after="156"/>
        <w:ind w:left="0"/>
      </w:pPr>
      <w:r w:rsidRPr="00D5065B">
        <w:rPr>
          <w:rFonts w:hint="eastAsia"/>
        </w:rPr>
        <w:t>操作方法</w:t>
      </w:r>
    </w:p>
    <w:p w14:paraId="056B420F" w14:textId="77777777" w:rsidR="000D5010" w:rsidRPr="00D5065B" w:rsidRDefault="009C0DA0">
      <w:pPr>
        <w:pStyle w:val="afffff5"/>
        <w:ind w:firstLine="420"/>
      </w:pPr>
      <w:r w:rsidRPr="00D5065B">
        <w:rPr>
          <w:rFonts w:hint="eastAsia"/>
        </w:rPr>
        <w:t>将已消毒的羊肠线置入注射器针头内，局部消毒后快速刺入穴位，将羊肠线推入穴位皮下或肌层。</w:t>
      </w:r>
    </w:p>
    <w:p w14:paraId="7ED1EB20" w14:textId="77777777" w:rsidR="000D5010" w:rsidRPr="00D5065B" w:rsidRDefault="009C0DA0" w:rsidP="00D5065B">
      <w:pPr>
        <w:pStyle w:val="afff"/>
        <w:spacing w:before="156" w:after="156"/>
        <w:ind w:left="0"/>
      </w:pPr>
      <w:r w:rsidRPr="00D5065B">
        <w:rPr>
          <w:rFonts w:hint="eastAsia"/>
        </w:rPr>
        <w:t xml:space="preserve">疗程 </w:t>
      </w:r>
    </w:p>
    <w:p w14:paraId="563614DF" w14:textId="77777777" w:rsidR="000D5010" w:rsidRPr="00D5065B" w:rsidRDefault="009C0DA0">
      <w:pPr>
        <w:pStyle w:val="afffff5"/>
        <w:ind w:firstLine="420"/>
      </w:pPr>
      <w:r w:rsidRPr="00D5065B">
        <w:rPr>
          <w:rFonts w:hint="eastAsia"/>
        </w:rPr>
        <w:t>10</w:t>
      </w:r>
      <w:r w:rsidRPr="00D5065B">
        <w:rPr>
          <w:rFonts w:hint="eastAsia"/>
          <w:vertAlign w:val="superscript"/>
        </w:rPr>
        <w:t xml:space="preserve"> </w:t>
      </w:r>
      <w:r w:rsidRPr="00D5065B">
        <w:rPr>
          <w:rFonts w:hint="eastAsia"/>
        </w:rPr>
        <w:t>d/次，治疗4～5次为宜。</w:t>
      </w:r>
    </w:p>
    <w:p w14:paraId="73CB9EBA" w14:textId="77777777" w:rsidR="000D5010" w:rsidRPr="00D5065B" w:rsidRDefault="009C0DA0">
      <w:pPr>
        <w:pStyle w:val="affe"/>
        <w:spacing w:before="156" w:after="156"/>
      </w:pPr>
      <w:r w:rsidRPr="00D5065B">
        <w:rPr>
          <w:rFonts w:hint="eastAsia"/>
        </w:rPr>
        <w:t>针刺疗法</w:t>
      </w:r>
    </w:p>
    <w:p w14:paraId="65953F1A" w14:textId="77777777" w:rsidR="00DA6BFF" w:rsidRPr="00D5065B" w:rsidRDefault="00DA6BFF" w:rsidP="00DA6BFF">
      <w:pPr>
        <w:pStyle w:val="afff"/>
        <w:spacing w:before="156" w:after="156"/>
        <w:ind w:left="0"/>
      </w:pPr>
      <w:r w:rsidRPr="00D5065B">
        <w:rPr>
          <w:rFonts w:hint="eastAsia"/>
        </w:rPr>
        <w:t>主穴</w:t>
      </w:r>
    </w:p>
    <w:p w14:paraId="29A2BA43" w14:textId="32FDC666" w:rsidR="000D5010" w:rsidRPr="00D5065B" w:rsidRDefault="000B27F4" w:rsidP="00DA6BFF">
      <w:pPr>
        <w:pStyle w:val="afffff5"/>
        <w:ind w:firstLine="420"/>
      </w:pPr>
      <w:r>
        <w:rPr>
          <w:rFonts w:hint="eastAsia"/>
        </w:rPr>
        <w:t>期门</w:t>
      </w:r>
      <w:r w:rsidR="009C0DA0" w:rsidRPr="00D5065B">
        <w:rPr>
          <w:rFonts w:hint="eastAsia"/>
        </w:rPr>
        <w:t>、</w:t>
      </w:r>
      <w:r>
        <w:rPr>
          <w:rFonts w:hint="eastAsia"/>
        </w:rPr>
        <w:t>太冲</w:t>
      </w:r>
      <w:r w:rsidR="009C0DA0" w:rsidRPr="00D5065B">
        <w:rPr>
          <w:rFonts w:hint="eastAsia"/>
        </w:rPr>
        <w:t>、</w:t>
      </w:r>
      <w:r>
        <w:rPr>
          <w:rFonts w:hint="eastAsia"/>
        </w:rPr>
        <w:t>支沟</w:t>
      </w:r>
      <w:r w:rsidR="009C0DA0" w:rsidRPr="00D5065B">
        <w:rPr>
          <w:rFonts w:hint="eastAsia"/>
        </w:rPr>
        <w:t>、</w:t>
      </w:r>
      <w:r>
        <w:rPr>
          <w:rFonts w:hint="eastAsia"/>
        </w:rPr>
        <w:t>阳陵泉</w:t>
      </w:r>
      <w:r w:rsidR="009C0DA0" w:rsidRPr="00D5065B">
        <w:rPr>
          <w:rFonts w:hint="eastAsia"/>
        </w:rPr>
        <w:t>。</w:t>
      </w:r>
    </w:p>
    <w:p w14:paraId="62D072CE" w14:textId="77777777" w:rsidR="00DA6BFF" w:rsidRPr="00D5065B" w:rsidRDefault="00DA6BFF" w:rsidP="00D5065B">
      <w:pPr>
        <w:pStyle w:val="afff"/>
        <w:spacing w:before="156" w:after="156"/>
        <w:ind w:left="0"/>
      </w:pPr>
      <w:r w:rsidRPr="00D5065B">
        <w:rPr>
          <w:rFonts w:hint="eastAsia"/>
        </w:rPr>
        <w:t>配穴</w:t>
      </w:r>
    </w:p>
    <w:p w14:paraId="2A6FE8FD" w14:textId="5DAA9BF5" w:rsidR="00A13D11" w:rsidRDefault="000B27F4" w:rsidP="00DA6BFF">
      <w:pPr>
        <w:pStyle w:val="afffff5"/>
        <w:ind w:firstLine="420"/>
      </w:pPr>
      <w:r w:rsidRPr="000B27F4">
        <w:rPr>
          <w:rFonts w:hint="eastAsia"/>
        </w:rPr>
        <w:t>湿热瘀阻证加行间、阴陵泉；肝络瘀阻证加血海、膈俞；肝郁脾虚证加行间、中脘</w:t>
      </w:r>
      <w:r>
        <w:rPr>
          <w:rFonts w:hint="eastAsia"/>
        </w:rPr>
        <w:t>、足三里</w:t>
      </w:r>
      <w:r w:rsidRPr="000B27F4">
        <w:rPr>
          <w:rFonts w:hint="eastAsia"/>
        </w:rPr>
        <w:t>；阴虚血阻证加肾俞、血海</w:t>
      </w:r>
      <w:r>
        <w:rPr>
          <w:rFonts w:hint="eastAsia"/>
        </w:rPr>
        <w:t>、三阴交</w:t>
      </w:r>
      <w:r w:rsidRPr="000B27F4">
        <w:rPr>
          <w:rFonts w:hint="eastAsia"/>
        </w:rPr>
        <w:t>；气虚血瘀证加关元、气海、血海、膈俞。</w:t>
      </w:r>
    </w:p>
    <w:p w14:paraId="02B2AFEA" w14:textId="77777777" w:rsidR="00DA6BFF" w:rsidRPr="00D5065B" w:rsidRDefault="00DA6BFF" w:rsidP="00DA6BFF">
      <w:pPr>
        <w:pStyle w:val="afff"/>
        <w:spacing w:before="156" w:after="156"/>
        <w:ind w:left="0"/>
      </w:pPr>
      <w:r w:rsidRPr="00D5065B">
        <w:rPr>
          <w:rFonts w:hint="eastAsia"/>
        </w:rPr>
        <w:t>疗程</w:t>
      </w:r>
    </w:p>
    <w:p w14:paraId="1C136160" w14:textId="77777777" w:rsidR="000D5010" w:rsidRPr="00D5065B" w:rsidRDefault="009C0DA0" w:rsidP="00DA6BFF">
      <w:pPr>
        <w:pStyle w:val="afffff5"/>
        <w:ind w:firstLine="420"/>
      </w:pPr>
      <w:r w:rsidRPr="00D5065B">
        <w:rPr>
          <w:rFonts w:hint="eastAsia"/>
        </w:rPr>
        <w:t>每天1次，一般治疗4</w:t>
      </w:r>
      <w:r w:rsidR="00DA6BFF" w:rsidRPr="00D5065B">
        <w:rPr>
          <w:rFonts w:hint="eastAsia"/>
        </w:rPr>
        <w:t>～</w:t>
      </w:r>
      <w:r w:rsidRPr="00D5065B">
        <w:rPr>
          <w:rFonts w:hint="eastAsia"/>
        </w:rPr>
        <w:t>5次为1疗程。</w:t>
      </w:r>
    </w:p>
    <w:p w14:paraId="2E8B70A7" w14:textId="77777777" w:rsidR="000D5010" w:rsidRPr="00D5065B" w:rsidRDefault="009C0DA0" w:rsidP="007D5ACB">
      <w:pPr>
        <w:pStyle w:val="affe"/>
        <w:spacing w:before="156" w:after="156"/>
      </w:pPr>
      <w:r w:rsidRPr="00D5065B">
        <w:rPr>
          <w:rFonts w:hint="eastAsia"/>
        </w:rPr>
        <w:t>壮医药线点灸</w:t>
      </w:r>
    </w:p>
    <w:p w14:paraId="366D79CE" w14:textId="77777777" w:rsidR="000D5010" w:rsidRDefault="009C0DA0" w:rsidP="007D5ACB">
      <w:pPr>
        <w:pStyle w:val="afff"/>
        <w:spacing w:before="156" w:after="156"/>
        <w:ind w:left="0"/>
      </w:pPr>
      <w:r>
        <w:rPr>
          <w:rFonts w:hint="eastAsia"/>
        </w:rPr>
        <w:t>体穴</w:t>
      </w:r>
    </w:p>
    <w:p w14:paraId="20E6A416" w14:textId="4B53676E" w:rsidR="000D5010" w:rsidRDefault="00356C54">
      <w:pPr>
        <w:pStyle w:val="afffff5"/>
        <w:ind w:firstLine="420"/>
      </w:pPr>
      <w:r>
        <w:rPr>
          <w:rFonts w:hint="eastAsia"/>
        </w:rPr>
        <w:t>期门</w:t>
      </w:r>
      <w:r w:rsidR="009C0DA0">
        <w:rPr>
          <w:rFonts w:hint="eastAsia"/>
        </w:rPr>
        <w:t>、</w:t>
      </w:r>
      <w:r>
        <w:rPr>
          <w:rFonts w:hint="eastAsia"/>
        </w:rPr>
        <w:t>肝俞、</w:t>
      </w:r>
      <w:r w:rsidR="009C0DA0">
        <w:rPr>
          <w:rFonts w:hint="eastAsia"/>
        </w:rPr>
        <w:t>脾俞、</w:t>
      </w:r>
      <w:r>
        <w:rPr>
          <w:rFonts w:hint="eastAsia"/>
        </w:rPr>
        <w:t>阳陵泉</w:t>
      </w:r>
      <w:r w:rsidR="009C0DA0">
        <w:rPr>
          <w:rFonts w:hint="eastAsia"/>
        </w:rPr>
        <w:t>。</w:t>
      </w:r>
    </w:p>
    <w:p w14:paraId="4B31A813" w14:textId="77777777" w:rsidR="000D5010" w:rsidRDefault="009C0DA0" w:rsidP="007D5ACB">
      <w:pPr>
        <w:pStyle w:val="afff"/>
        <w:spacing w:before="156" w:after="156"/>
        <w:ind w:left="0"/>
      </w:pPr>
      <w:r>
        <w:rPr>
          <w:rFonts w:hint="eastAsia"/>
        </w:rPr>
        <w:t>体穴配穴</w:t>
      </w:r>
    </w:p>
    <w:p w14:paraId="4B09B0B3" w14:textId="30CDD107" w:rsidR="000D5010" w:rsidRDefault="00356C54">
      <w:pPr>
        <w:pStyle w:val="afffff5"/>
        <w:ind w:firstLine="420"/>
      </w:pPr>
      <w:r>
        <w:rPr>
          <w:rFonts w:hint="eastAsia"/>
        </w:rPr>
        <w:t>气虚</w:t>
      </w:r>
      <w:r w:rsidR="009C0DA0">
        <w:rPr>
          <w:rFonts w:hint="eastAsia"/>
        </w:rPr>
        <w:t>甚者配气海、关元；</w:t>
      </w:r>
      <w:r>
        <w:rPr>
          <w:rFonts w:hint="eastAsia"/>
        </w:rPr>
        <w:t>瘀</w:t>
      </w:r>
      <w:r w:rsidR="0091232C">
        <w:rPr>
          <w:rFonts w:hint="eastAsia"/>
        </w:rPr>
        <w:t>血明显</w:t>
      </w:r>
      <w:r>
        <w:rPr>
          <w:rFonts w:hint="eastAsia"/>
        </w:rPr>
        <w:t>者</w:t>
      </w:r>
      <w:r w:rsidR="009C0DA0">
        <w:rPr>
          <w:rFonts w:hint="eastAsia"/>
        </w:rPr>
        <w:t>配</w:t>
      </w:r>
      <w:r w:rsidR="0091232C">
        <w:rPr>
          <w:rFonts w:hint="eastAsia"/>
        </w:rPr>
        <w:t>膈俞、</w:t>
      </w:r>
      <w:r>
        <w:rPr>
          <w:rFonts w:hint="eastAsia"/>
        </w:rPr>
        <w:t>血海</w:t>
      </w:r>
      <w:r w:rsidR="009C0DA0">
        <w:rPr>
          <w:rFonts w:hint="eastAsia"/>
        </w:rPr>
        <w:t>；</w:t>
      </w:r>
      <w:r w:rsidR="0091232C">
        <w:rPr>
          <w:rFonts w:hint="eastAsia"/>
        </w:rPr>
        <w:t>痰凝者配丰隆；</w:t>
      </w:r>
      <w:r w:rsidR="009C0DA0">
        <w:rPr>
          <w:rFonts w:hint="eastAsia"/>
        </w:rPr>
        <w:t>肝气</w:t>
      </w:r>
      <w:r>
        <w:rPr>
          <w:rFonts w:hint="eastAsia"/>
        </w:rPr>
        <w:t>郁滞</w:t>
      </w:r>
      <w:r w:rsidR="009C0DA0">
        <w:rPr>
          <w:rFonts w:hint="eastAsia"/>
        </w:rPr>
        <w:t>者配太冲</w:t>
      </w:r>
      <w:r>
        <w:rPr>
          <w:rFonts w:hint="eastAsia"/>
        </w:rPr>
        <w:t>、行间</w:t>
      </w:r>
      <w:r w:rsidR="009C0DA0">
        <w:rPr>
          <w:rFonts w:hint="eastAsia"/>
        </w:rPr>
        <w:t>。</w:t>
      </w:r>
    </w:p>
    <w:p w14:paraId="4DCCAE06" w14:textId="77777777" w:rsidR="000D5010" w:rsidRDefault="009C0DA0" w:rsidP="007D5ACB">
      <w:pPr>
        <w:pStyle w:val="afff"/>
        <w:spacing w:before="156" w:after="156"/>
        <w:ind w:left="0"/>
      </w:pPr>
      <w:r>
        <w:rPr>
          <w:rFonts w:hint="eastAsia"/>
        </w:rPr>
        <w:lastRenderedPageBreak/>
        <w:t>耳穴</w:t>
      </w:r>
    </w:p>
    <w:p w14:paraId="403D04B4" w14:textId="7FCDE9BE" w:rsidR="000D5010" w:rsidRDefault="006D7CC3">
      <w:pPr>
        <w:pStyle w:val="afffff5"/>
        <w:ind w:firstLine="420"/>
      </w:pPr>
      <w:r>
        <w:rPr>
          <w:rFonts w:hint="eastAsia"/>
        </w:rPr>
        <w:t>肝</w:t>
      </w:r>
      <w:r w:rsidR="009C0DA0">
        <w:rPr>
          <w:rFonts w:hint="eastAsia"/>
        </w:rPr>
        <w:t>、</w:t>
      </w:r>
      <w:r>
        <w:rPr>
          <w:rFonts w:hint="eastAsia"/>
        </w:rPr>
        <w:t>胆</w:t>
      </w:r>
      <w:r w:rsidR="009C0DA0">
        <w:rPr>
          <w:rFonts w:hint="eastAsia"/>
        </w:rPr>
        <w:t>、</w:t>
      </w:r>
      <w:r>
        <w:rPr>
          <w:rFonts w:hint="eastAsia"/>
        </w:rPr>
        <w:t>脾、胃、</w:t>
      </w:r>
      <w:r w:rsidR="009C0DA0">
        <w:rPr>
          <w:rFonts w:hint="eastAsia"/>
        </w:rPr>
        <w:t>神门、</w:t>
      </w:r>
      <w:r>
        <w:rPr>
          <w:rFonts w:hint="eastAsia"/>
        </w:rPr>
        <w:t>胸</w:t>
      </w:r>
      <w:r w:rsidR="009C0DA0">
        <w:rPr>
          <w:rFonts w:hint="eastAsia"/>
        </w:rPr>
        <w:t>。</w:t>
      </w:r>
    </w:p>
    <w:p w14:paraId="7FEA5623" w14:textId="77777777" w:rsidR="000D5010" w:rsidRDefault="009C0DA0" w:rsidP="007D5ACB">
      <w:pPr>
        <w:pStyle w:val="afff"/>
        <w:spacing w:before="156" w:after="156"/>
        <w:ind w:left="0"/>
      </w:pPr>
      <w:r>
        <w:rPr>
          <w:rFonts w:hint="eastAsia"/>
        </w:rPr>
        <w:t>操作方法</w:t>
      </w:r>
    </w:p>
    <w:p w14:paraId="5BF77A5E" w14:textId="77777777" w:rsidR="000D5010" w:rsidRDefault="009C0DA0">
      <w:pPr>
        <w:pStyle w:val="afffff5"/>
        <w:ind w:firstLine="420"/>
      </w:pPr>
      <w:r>
        <w:rPr>
          <w:rFonts w:hint="eastAsia"/>
        </w:rPr>
        <w:t>具体操作方法如下：</w:t>
      </w:r>
    </w:p>
    <w:p w14:paraId="401E5984" w14:textId="77777777" w:rsidR="000D5010" w:rsidRDefault="009C0DA0">
      <w:pPr>
        <w:pStyle w:val="af5"/>
      </w:pPr>
      <w:r>
        <w:rPr>
          <w:rFonts w:hint="eastAsia"/>
        </w:rPr>
        <w:t>持线：采用2号药线(直径0.5</w:t>
      </w:r>
      <w:r>
        <w:rPr>
          <w:rFonts w:hint="eastAsia"/>
          <w:vertAlign w:val="superscript"/>
        </w:rPr>
        <w:t xml:space="preserve"> </w:t>
      </w:r>
      <w:r>
        <w:rPr>
          <w:rFonts w:hint="eastAsia"/>
        </w:rPr>
        <w:t>mm)，以右拇指、食指挟持药线的一端，并露出线头1</w:t>
      </w:r>
      <w:r>
        <w:rPr>
          <w:rFonts w:hint="eastAsia"/>
          <w:vertAlign w:val="subscript"/>
        </w:rPr>
        <w:t xml:space="preserve"> </w:t>
      </w:r>
      <w:r>
        <w:rPr>
          <w:rFonts w:hint="eastAsia"/>
        </w:rPr>
        <w:t>cm～2</w:t>
      </w:r>
      <w:r>
        <w:rPr>
          <w:rFonts w:hint="eastAsia"/>
          <w:vertAlign w:val="subscript"/>
        </w:rPr>
        <w:t xml:space="preserve"> </w:t>
      </w:r>
      <w:r>
        <w:rPr>
          <w:rFonts w:hint="eastAsia"/>
        </w:rPr>
        <w:t>cm</w:t>
      </w:r>
      <w:r w:rsidR="007D5ACB">
        <w:rPr>
          <w:rFonts w:hint="eastAsia"/>
        </w:rPr>
        <w:t>；</w:t>
      </w:r>
    </w:p>
    <w:p w14:paraId="675CEFF9" w14:textId="77777777" w:rsidR="000D5010" w:rsidRDefault="009C0DA0">
      <w:pPr>
        <w:pStyle w:val="af5"/>
      </w:pPr>
      <w:r>
        <w:rPr>
          <w:rFonts w:hint="eastAsia"/>
        </w:rPr>
        <w:t>点火：将露出的线端在煤油灯或其他灯火上点燃，然后吹灭明火，只留线头珠火即可</w:t>
      </w:r>
      <w:r w:rsidR="007D5ACB">
        <w:rPr>
          <w:rFonts w:hint="eastAsia"/>
        </w:rPr>
        <w:t>；</w:t>
      </w:r>
    </w:p>
    <w:p w14:paraId="736F072F" w14:textId="77777777" w:rsidR="000D5010" w:rsidRDefault="009C0DA0">
      <w:pPr>
        <w:pStyle w:val="af5"/>
      </w:pPr>
      <w:r>
        <w:rPr>
          <w:rFonts w:hint="eastAsia"/>
        </w:rPr>
        <w:t>施灸：将线端珠火对准穴位，顺应手腕和拇指屈曲动作，拇指指腹稳健而敏捷地将带有珠火的线头直接点按在预先选好的穴位上，一按火灭即起为</w:t>
      </w:r>
      <w:r w:rsidR="007D5ACB">
        <w:rPr>
          <w:rFonts w:hint="eastAsia"/>
        </w:rPr>
        <w:t>1</w:t>
      </w:r>
      <w:r>
        <w:rPr>
          <w:rFonts w:hint="eastAsia"/>
        </w:rPr>
        <w:t>壮。每穴点灸2壮。</w:t>
      </w:r>
    </w:p>
    <w:p w14:paraId="05738D37" w14:textId="77777777" w:rsidR="000D5010" w:rsidRDefault="009C0DA0" w:rsidP="007D5ACB">
      <w:pPr>
        <w:pStyle w:val="afff"/>
        <w:spacing w:before="156" w:after="156"/>
        <w:ind w:left="0"/>
      </w:pPr>
      <w:r>
        <w:rPr>
          <w:rFonts w:hint="eastAsia"/>
        </w:rPr>
        <w:t>疗程</w:t>
      </w:r>
    </w:p>
    <w:p w14:paraId="3CFD2343" w14:textId="77777777" w:rsidR="000D5010" w:rsidRDefault="009C0DA0">
      <w:pPr>
        <w:pStyle w:val="afffff5"/>
        <w:ind w:firstLine="420"/>
      </w:pPr>
      <w:r>
        <w:rPr>
          <w:rFonts w:hint="eastAsia"/>
        </w:rPr>
        <w:t>每天1次，</w:t>
      </w:r>
      <w:r w:rsidR="007D5ACB">
        <w:rPr>
          <w:rFonts w:hint="eastAsia"/>
        </w:rPr>
        <w:t xml:space="preserve"> </w:t>
      </w:r>
      <w:r>
        <w:rPr>
          <w:rFonts w:hint="eastAsia"/>
        </w:rPr>
        <w:t>10次为1疗程。</w:t>
      </w:r>
    </w:p>
    <w:p w14:paraId="563EA897" w14:textId="77777777" w:rsidR="000D5010" w:rsidRPr="007D5ACB" w:rsidRDefault="009C0DA0" w:rsidP="007D5ACB">
      <w:pPr>
        <w:pStyle w:val="affe"/>
        <w:spacing w:before="156" w:after="156"/>
      </w:pPr>
      <w:r w:rsidRPr="007D5ACB">
        <w:rPr>
          <w:rFonts w:hint="eastAsia"/>
        </w:rPr>
        <w:t>TDP治疗仪治疗</w:t>
      </w:r>
    </w:p>
    <w:p w14:paraId="3CD68E3C" w14:textId="77777777" w:rsidR="000D5010" w:rsidRPr="007D5ACB" w:rsidRDefault="009C0DA0" w:rsidP="007D5ACB">
      <w:pPr>
        <w:pStyle w:val="afff"/>
        <w:spacing w:before="156" w:after="156"/>
        <w:ind w:left="0"/>
      </w:pPr>
      <w:r w:rsidRPr="007D5ACB">
        <w:rPr>
          <w:rFonts w:hint="eastAsia"/>
        </w:rPr>
        <w:t>取穴</w:t>
      </w:r>
    </w:p>
    <w:p w14:paraId="0E1B646C" w14:textId="5F889F55" w:rsidR="000D5010" w:rsidRPr="007D5ACB" w:rsidRDefault="006D7CC3">
      <w:pPr>
        <w:pStyle w:val="afffff5"/>
        <w:ind w:firstLine="420"/>
      </w:pPr>
      <w:r>
        <w:rPr>
          <w:rFonts w:hint="eastAsia"/>
        </w:rPr>
        <w:t>日月、期门、章门、肝俞、足三里。</w:t>
      </w:r>
    </w:p>
    <w:p w14:paraId="4BE847CB" w14:textId="77777777" w:rsidR="007D5ACB" w:rsidRPr="007D5ACB" w:rsidRDefault="009C0DA0" w:rsidP="007D5ACB">
      <w:pPr>
        <w:pStyle w:val="afff"/>
        <w:spacing w:before="156" w:after="156"/>
        <w:ind w:left="0"/>
      </w:pPr>
      <w:r w:rsidRPr="007D5ACB">
        <w:rPr>
          <w:rFonts w:hint="eastAsia"/>
        </w:rPr>
        <w:t>操作方法</w:t>
      </w:r>
    </w:p>
    <w:p w14:paraId="2917184E" w14:textId="77777777" w:rsidR="000D5010" w:rsidRPr="007D5ACB" w:rsidRDefault="009C0DA0" w:rsidP="007D5ACB">
      <w:pPr>
        <w:pStyle w:val="afffff5"/>
        <w:ind w:firstLine="420"/>
      </w:pPr>
      <w:r w:rsidRPr="007D5ACB">
        <w:rPr>
          <w:rFonts w:hint="eastAsia"/>
        </w:rPr>
        <w:t>将TDP治疗器电源插头插入220V插座内，打开电源开关，待预热5</w:t>
      </w:r>
      <w:r w:rsidRPr="007D5ACB">
        <w:rPr>
          <w:rFonts w:hint="eastAsia"/>
          <w:vertAlign w:val="subscript"/>
        </w:rPr>
        <w:t xml:space="preserve"> </w:t>
      </w:r>
      <w:r w:rsidRPr="007D5ACB">
        <w:rPr>
          <w:rFonts w:hint="eastAsia"/>
        </w:rPr>
        <w:t>min，进行辐射治疗。辐射处皮肤距离辐射板30</w:t>
      </w:r>
      <w:r w:rsidRPr="007D5ACB">
        <w:rPr>
          <w:rFonts w:hint="eastAsia"/>
          <w:vertAlign w:val="subscript"/>
        </w:rPr>
        <w:t xml:space="preserve"> </w:t>
      </w:r>
      <w:r w:rsidRPr="007D5ACB">
        <w:rPr>
          <w:rFonts w:hint="eastAsia"/>
        </w:rPr>
        <w:t>cm～40</w:t>
      </w:r>
      <w:r w:rsidRPr="007D5ACB">
        <w:rPr>
          <w:rFonts w:hint="eastAsia"/>
          <w:vertAlign w:val="subscript"/>
        </w:rPr>
        <w:t xml:space="preserve"> </w:t>
      </w:r>
      <w:r w:rsidRPr="007D5ACB">
        <w:rPr>
          <w:rFonts w:hint="eastAsia"/>
        </w:rPr>
        <w:t>cm。每次辐射40</w:t>
      </w:r>
      <w:r w:rsidRPr="007D5ACB">
        <w:rPr>
          <w:rFonts w:hint="eastAsia"/>
          <w:vertAlign w:val="superscript"/>
        </w:rPr>
        <w:t xml:space="preserve"> </w:t>
      </w:r>
      <w:r w:rsidRPr="007D5ACB">
        <w:rPr>
          <w:rFonts w:hint="eastAsia"/>
        </w:rPr>
        <w:t>min。</w:t>
      </w:r>
    </w:p>
    <w:p w14:paraId="760C2ED7" w14:textId="77777777" w:rsidR="000D5010" w:rsidRPr="007D5ACB" w:rsidRDefault="009C0DA0" w:rsidP="007D5ACB">
      <w:pPr>
        <w:pStyle w:val="afff"/>
        <w:spacing w:before="156" w:after="156"/>
        <w:ind w:left="0"/>
      </w:pPr>
      <w:r w:rsidRPr="007D5ACB">
        <w:rPr>
          <w:rFonts w:hint="eastAsia"/>
        </w:rPr>
        <w:t>疗程</w:t>
      </w:r>
    </w:p>
    <w:p w14:paraId="4C6DEB63" w14:textId="77777777" w:rsidR="000D5010" w:rsidRPr="007D5ACB" w:rsidRDefault="009C0DA0">
      <w:pPr>
        <w:pStyle w:val="afffff5"/>
        <w:ind w:firstLine="420"/>
      </w:pPr>
      <w:r w:rsidRPr="007D5ACB">
        <w:rPr>
          <w:rFonts w:hint="eastAsia"/>
        </w:rPr>
        <w:t>每日1～2次，7</w:t>
      </w:r>
      <w:r w:rsidRPr="007D5ACB">
        <w:rPr>
          <w:rFonts w:hint="eastAsia"/>
          <w:vertAlign w:val="superscript"/>
        </w:rPr>
        <w:t xml:space="preserve"> </w:t>
      </w:r>
      <w:r w:rsidRPr="007D5ACB">
        <w:rPr>
          <w:rFonts w:hint="eastAsia"/>
        </w:rPr>
        <w:t>d～10</w:t>
      </w:r>
      <w:r w:rsidRPr="007D5ACB">
        <w:rPr>
          <w:rFonts w:hint="eastAsia"/>
          <w:vertAlign w:val="subscript"/>
        </w:rPr>
        <w:t xml:space="preserve"> </w:t>
      </w:r>
      <w:r w:rsidRPr="007D5ACB">
        <w:rPr>
          <w:rFonts w:hint="eastAsia"/>
        </w:rPr>
        <w:t>d为一疗程。</w:t>
      </w:r>
    </w:p>
    <w:p w14:paraId="2FEC036B" w14:textId="77777777" w:rsidR="000D5010" w:rsidRPr="007D5ACB" w:rsidRDefault="009C0DA0">
      <w:pPr>
        <w:pStyle w:val="affc"/>
        <w:spacing w:before="312" w:after="312"/>
      </w:pPr>
      <w:r w:rsidRPr="007D5ACB">
        <w:rPr>
          <w:rFonts w:hint="eastAsia"/>
        </w:rPr>
        <w:t>护理</w:t>
      </w:r>
    </w:p>
    <w:p w14:paraId="0C4BDA2B" w14:textId="77777777" w:rsidR="000D5010" w:rsidRPr="007D5ACB" w:rsidRDefault="009C0DA0">
      <w:pPr>
        <w:pStyle w:val="affd"/>
        <w:spacing w:before="156" w:after="156"/>
      </w:pPr>
      <w:r w:rsidRPr="007D5ACB">
        <w:rPr>
          <w:rFonts w:hint="eastAsia"/>
        </w:rPr>
        <w:t>辨证施护</w:t>
      </w:r>
    </w:p>
    <w:p w14:paraId="54FD633C" w14:textId="77777777" w:rsidR="000D5010" w:rsidRPr="007D5ACB" w:rsidRDefault="009C0DA0">
      <w:pPr>
        <w:pStyle w:val="affe"/>
        <w:spacing w:before="156" w:after="156"/>
      </w:pPr>
      <w:r w:rsidRPr="007D5ACB">
        <w:rPr>
          <w:rFonts w:hint="eastAsia"/>
        </w:rPr>
        <w:t>环境与生活起居护理</w:t>
      </w:r>
    </w:p>
    <w:p w14:paraId="17D4D6CE" w14:textId="5FDD3C86" w:rsidR="000D5010" w:rsidRPr="007D5ACB" w:rsidRDefault="009C0DA0" w:rsidP="00D5065B">
      <w:pPr>
        <w:pStyle w:val="afffffffff0"/>
        <w:ind w:left="0"/>
      </w:pPr>
      <w:r w:rsidRPr="007D5ACB">
        <w:rPr>
          <w:rFonts w:hint="eastAsia"/>
        </w:rPr>
        <w:t>病房环境宜清洁、安静、空气流通，生活宜有规律，</w:t>
      </w:r>
      <w:r w:rsidR="007C21E1">
        <w:rPr>
          <w:rFonts w:hint="eastAsia"/>
        </w:rPr>
        <w:t>注意保暖，</w:t>
      </w:r>
      <w:r w:rsidR="007C21E1" w:rsidRPr="007C21E1">
        <w:rPr>
          <w:rFonts w:hint="eastAsia"/>
        </w:rPr>
        <w:t>防止受凉，根据气候变化及时增减衣被</w:t>
      </w:r>
      <w:r w:rsidRPr="007D5ACB">
        <w:rPr>
          <w:rFonts w:hint="eastAsia"/>
        </w:rPr>
        <w:t>。</w:t>
      </w:r>
    </w:p>
    <w:p w14:paraId="5B4166CA" w14:textId="6B93C25A" w:rsidR="000D5010" w:rsidRPr="007D5ACB" w:rsidRDefault="00BA6FFB" w:rsidP="00D5065B">
      <w:pPr>
        <w:pStyle w:val="afffffffff0"/>
        <w:ind w:left="0"/>
      </w:pPr>
      <w:r w:rsidRPr="00BA6FFB">
        <w:rPr>
          <w:rFonts w:hint="eastAsia"/>
        </w:rPr>
        <w:t>湿热瘀阻证室温可偏凉，光线柔和</w:t>
      </w:r>
      <w:r>
        <w:rPr>
          <w:rFonts w:hint="eastAsia"/>
        </w:rPr>
        <w:t>；气虚血瘀</w:t>
      </w:r>
      <w:r w:rsidR="009C0DA0" w:rsidRPr="007D5ACB">
        <w:rPr>
          <w:rFonts w:hint="eastAsia"/>
        </w:rPr>
        <w:t>证室温宜略高；</w:t>
      </w:r>
      <w:r w:rsidR="0091232C">
        <w:rPr>
          <w:rFonts w:hint="eastAsia"/>
        </w:rPr>
        <w:t>阴虚血阻</w:t>
      </w:r>
      <w:r w:rsidR="009C0DA0" w:rsidRPr="007D5ACB">
        <w:rPr>
          <w:rFonts w:hint="eastAsia"/>
        </w:rPr>
        <w:t>证喜凉恶热，室内宜湿润凉爽。</w:t>
      </w:r>
    </w:p>
    <w:p w14:paraId="771137EF" w14:textId="77777777" w:rsidR="000D5010" w:rsidRPr="007D5ACB" w:rsidRDefault="009C0DA0">
      <w:pPr>
        <w:pStyle w:val="affe"/>
        <w:spacing w:before="156" w:after="156"/>
      </w:pPr>
      <w:r w:rsidRPr="007D5ACB">
        <w:rPr>
          <w:rFonts w:hint="eastAsia"/>
        </w:rPr>
        <w:t>给药护理</w:t>
      </w:r>
    </w:p>
    <w:p w14:paraId="6A9BC2E2" w14:textId="78692915" w:rsidR="000D5010" w:rsidRPr="007D5ACB" w:rsidRDefault="00AB088B">
      <w:pPr>
        <w:pStyle w:val="afffffffff0"/>
        <w:numPr>
          <w:ilvl w:val="4"/>
          <w:numId w:val="0"/>
        </w:numPr>
        <w:ind w:firstLineChars="200" w:firstLine="420"/>
      </w:pPr>
      <w:r>
        <w:rPr>
          <w:rFonts w:hint="eastAsia"/>
        </w:rPr>
        <w:t>气虚血瘀</w:t>
      </w:r>
      <w:r w:rsidR="009C0DA0" w:rsidRPr="007D5ACB">
        <w:rPr>
          <w:rFonts w:hint="eastAsia"/>
        </w:rPr>
        <w:t>证中药汤剂宜热服；</w:t>
      </w:r>
      <w:r>
        <w:rPr>
          <w:rFonts w:hint="eastAsia"/>
        </w:rPr>
        <w:t>阴虚血阻</w:t>
      </w:r>
      <w:r w:rsidR="009C0DA0" w:rsidRPr="007D5ACB">
        <w:rPr>
          <w:rFonts w:hint="eastAsia"/>
        </w:rPr>
        <w:t>证中药汤剂宜温服、少量频服；</w:t>
      </w:r>
      <w:r>
        <w:rPr>
          <w:rFonts w:hint="eastAsia"/>
        </w:rPr>
        <w:t>肝郁脾虚</w:t>
      </w:r>
      <w:r w:rsidR="009C0DA0" w:rsidRPr="007D5ACB">
        <w:rPr>
          <w:rFonts w:hint="eastAsia"/>
        </w:rPr>
        <w:t>证中药宜温服。</w:t>
      </w:r>
    </w:p>
    <w:p w14:paraId="74904A11" w14:textId="77777777" w:rsidR="000D5010" w:rsidRPr="007D5ACB" w:rsidRDefault="009C0DA0">
      <w:pPr>
        <w:pStyle w:val="affe"/>
        <w:spacing w:before="156" w:after="156"/>
      </w:pPr>
      <w:r w:rsidRPr="007D5ACB">
        <w:rPr>
          <w:rFonts w:hint="eastAsia"/>
        </w:rPr>
        <w:t>饮食护理</w:t>
      </w:r>
    </w:p>
    <w:p w14:paraId="5E765294" w14:textId="289E3090" w:rsidR="000D5010" w:rsidRPr="007D5ACB" w:rsidRDefault="006F5D93" w:rsidP="00D5065B">
      <w:pPr>
        <w:pStyle w:val="afffffffff0"/>
        <w:ind w:left="0"/>
      </w:pPr>
      <w:r w:rsidRPr="006F5D93">
        <w:t>避免暴饮暴食，少食多餐；忌生冷、油腻、辛辣、醇酒；以低脂、易消化食物为主，不宜过于粗糙；有黄疸者，减少蛋白质的摄入；少食人工合成和含防腐剂的食物；肝豆状核变性患者应避免食用富含铜的食物，如贝类、坚果、蘑菇和动物内脏；血色病肝硬化患者应限制饮食中铁的摄入，减少铁的吸收。</w:t>
      </w:r>
    </w:p>
    <w:p w14:paraId="7C4AE0E3" w14:textId="19E57205" w:rsidR="000D5010" w:rsidRPr="007D5ACB" w:rsidRDefault="007972F8" w:rsidP="00D5065B">
      <w:pPr>
        <w:pStyle w:val="afffffffff0"/>
        <w:ind w:left="0"/>
      </w:pPr>
      <w:r>
        <w:rPr>
          <w:rFonts w:hint="eastAsia"/>
        </w:rPr>
        <w:lastRenderedPageBreak/>
        <w:t>湿热瘀阻</w:t>
      </w:r>
      <w:r w:rsidR="009C0DA0" w:rsidRPr="007D5ACB">
        <w:rPr>
          <w:rFonts w:hint="eastAsia"/>
        </w:rPr>
        <w:t>证</w:t>
      </w:r>
      <w:r w:rsidRPr="007972F8">
        <w:t>饮食宜偏凉，宜食清热利湿类的食品，如西瓜、梨子、番茄、藕、冬瓜、苦瓜、黄瓜、薏苡仁、绿豆、赤小豆、鲤鱼等</w:t>
      </w:r>
      <w:r w:rsidR="009C0DA0" w:rsidRPr="007D5ACB">
        <w:rPr>
          <w:rFonts w:hint="eastAsia"/>
        </w:rPr>
        <w:t>。</w:t>
      </w:r>
    </w:p>
    <w:p w14:paraId="5FA25E99" w14:textId="5AE33644" w:rsidR="000D5010" w:rsidRPr="007D5ACB" w:rsidRDefault="007972F8" w:rsidP="00D5065B">
      <w:pPr>
        <w:pStyle w:val="afffffffff0"/>
        <w:ind w:left="0"/>
      </w:pPr>
      <w:r>
        <w:rPr>
          <w:rFonts w:hint="eastAsia"/>
        </w:rPr>
        <w:t>肝络瘀阻</w:t>
      </w:r>
      <w:r w:rsidR="009C0DA0" w:rsidRPr="007D5ACB">
        <w:rPr>
          <w:rFonts w:hint="eastAsia"/>
        </w:rPr>
        <w:t>证</w:t>
      </w:r>
      <w:r w:rsidRPr="007972F8">
        <w:t>饮食宜稀软，宜食理气活血化瘀的食品，如金桔、柚子、橙子、扁豆、萝卜、山楂等</w:t>
      </w:r>
      <w:r w:rsidR="009C0DA0" w:rsidRPr="007D5ACB">
        <w:rPr>
          <w:rFonts w:hint="eastAsia"/>
        </w:rPr>
        <w:t>。</w:t>
      </w:r>
    </w:p>
    <w:p w14:paraId="7313F06A" w14:textId="00CF355F" w:rsidR="000D5010" w:rsidRPr="007D5ACB" w:rsidRDefault="007972F8" w:rsidP="00D5065B">
      <w:pPr>
        <w:pStyle w:val="afffffffff0"/>
        <w:ind w:left="0"/>
      </w:pPr>
      <w:r>
        <w:rPr>
          <w:rFonts w:hint="eastAsia"/>
        </w:rPr>
        <w:t>肝郁脾虚</w:t>
      </w:r>
      <w:r w:rsidR="009C0DA0" w:rsidRPr="007D5ACB">
        <w:rPr>
          <w:rFonts w:hint="eastAsia"/>
        </w:rPr>
        <w:t>证饮食</w:t>
      </w:r>
      <w:r w:rsidRPr="007972F8">
        <w:t>宜食疏肝健脾的食品，如山楂、山药、扁豆、黑鱼、黑豆、莲藕等</w:t>
      </w:r>
      <w:r w:rsidR="009C0DA0" w:rsidRPr="007D5ACB">
        <w:rPr>
          <w:rFonts w:hint="eastAsia"/>
        </w:rPr>
        <w:t>。</w:t>
      </w:r>
    </w:p>
    <w:p w14:paraId="5EFB14BB" w14:textId="37888E34" w:rsidR="000D5010" w:rsidRPr="007D5ACB" w:rsidRDefault="007972F8" w:rsidP="00D5065B">
      <w:pPr>
        <w:pStyle w:val="afffffffff0"/>
        <w:ind w:left="0"/>
      </w:pPr>
      <w:r>
        <w:rPr>
          <w:rFonts w:hint="eastAsia"/>
        </w:rPr>
        <w:t>阴虚血阻</w:t>
      </w:r>
      <w:r w:rsidR="009C0DA0" w:rsidRPr="007D5ACB">
        <w:rPr>
          <w:rFonts w:hint="eastAsia"/>
        </w:rPr>
        <w:t>证饮食宜</w:t>
      </w:r>
      <w:r w:rsidRPr="007972F8">
        <w:t>食滋补肝肾的食品，如百合、枸杞、栗子、木耳、鸭肉、甲鱼、瘦肉等</w:t>
      </w:r>
      <w:r w:rsidR="009C0DA0" w:rsidRPr="007D5ACB">
        <w:rPr>
          <w:rFonts w:hint="eastAsia"/>
        </w:rPr>
        <w:t>。</w:t>
      </w:r>
    </w:p>
    <w:p w14:paraId="61573E72" w14:textId="666A5166" w:rsidR="000D5010" w:rsidRPr="007D5ACB" w:rsidRDefault="007972F8" w:rsidP="00D5065B">
      <w:pPr>
        <w:pStyle w:val="afffffffff0"/>
        <w:ind w:left="0"/>
      </w:pPr>
      <w:r>
        <w:rPr>
          <w:rFonts w:hint="eastAsia"/>
        </w:rPr>
        <w:t>气虚血瘀证</w:t>
      </w:r>
      <w:r w:rsidR="009C0DA0" w:rsidRPr="007D5ACB">
        <w:rPr>
          <w:rFonts w:hint="eastAsia"/>
        </w:rPr>
        <w:t>饮食宜</w:t>
      </w:r>
      <w:r w:rsidRPr="007972F8">
        <w:t>食温补脾肾的食品，如韭菜、胡桃、山药、羊肉、牛肉、鸡肉等</w:t>
      </w:r>
      <w:r w:rsidR="009C0DA0" w:rsidRPr="007D5ACB">
        <w:rPr>
          <w:rFonts w:hint="eastAsia"/>
        </w:rPr>
        <w:t>。</w:t>
      </w:r>
    </w:p>
    <w:p w14:paraId="6B03868F" w14:textId="77777777" w:rsidR="000D5010" w:rsidRPr="007D5ACB" w:rsidRDefault="009C0DA0">
      <w:pPr>
        <w:pStyle w:val="affe"/>
        <w:spacing w:before="156" w:after="156"/>
      </w:pPr>
      <w:r w:rsidRPr="007D5ACB">
        <w:rPr>
          <w:rFonts w:hint="eastAsia"/>
        </w:rPr>
        <w:t>情志护理</w:t>
      </w:r>
    </w:p>
    <w:p w14:paraId="014E126A" w14:textId="7FBFB08F" w:rsidR="000D5010" w:rsidRPr="007D5ACB" w:rsidRDefault="007C21E1">
      <w:pPr>
        <w:pStyle w:val="afffff5"/>
        <w:ind w:firstLine="420"/>
      </w:pPr>
      <w:r w:rsidRPr="007C21E1">
        <w:t>加强疾病常识宣教，正确认识疾病；调畅情志，</w:t>
      </w:r>
      <w:r w:rsidR="009C0DA0" w:rsidRPr="007D5ACB">
        <w:rPr>
          <w:rFonts w:hint="eastAsia"/>
        </w:rPr>
        <w:t>帮助患者消除紧张、恐惧等不良情绪的影响，使其保持乐观情绪。</w:t>
      </w:r>
    </w:p>
    <w:p w14:paraId="2B2526BB" w14:textId="77777777" w:rsidR="000D5010" w:rsidRPr="007D5ACB" w:rsidRDefault="009C0DA0">
      <w:pPr>
        <w:pStyle w:val="affe"/>
        <w:spacing w:before="156" w:after="156"/>
      </w:pPr>
      <w:r w:rsidRPr="007D5ACB">
        <w:rPr>
          <w:rFonts w:hint="eastAsia"/>
        </w:rPr>
        <w:t>对症护理</w:t>
      </w:r>
    </w:p>
    <w:p w14:paraId="4B4B8C95" w14:textId="51877528" w:rsidR="000D5010" w:rsidRPr="007D5ACB" w:rsidRDefault="009C0DA0" w:rsidP="00D5065B">
      <w:pPr>
        <w:pStyle w:val="afffffffff0"/>
        <w:ind w:left="0"/>
      </w:pPr>
      <w:r w:rsidRPr="007D5ACB">
        <w:rPr>
          <w:rFonts w:hint="eastAsia"/>
        </w:rPr>
        <w:t>可配合穴位按压或针刺治疗</w:t>
      </w:r>
      <w:r w:rsidR="00DC3880">
        <w:rPr>
          <w:rFonts w:hint="eastAsia"/>
        </w:rPr>
        <w:t>胁</w:t>
      </w:r>
      <w:r w:rsidRPr="007D5ACB">
        <w:rPr>
          <w:rFonts w:hint="eastAsia"/>
        </w:rPr>
        <w:t>痛，实证者取穴</w:t>
      </w:r>
      <w:r w:rsidR="00DC3880">
        <w:rPr>
          <w:rFonts w:hint="eastAsia"/>
        </w:rPr>
        <w:t>期门</w:t>
      </w:r>
      <w:r w:rsidRPr="007D5ACB">
        <w:rPr>
          <w:rFonts w:hint="eastAsia"/>
        </w:rPr>
        <w:t>、</w:t>
      </w:r>
      <w:r w:rsidR="00DC3880">
        <w:rPr>
          <w:rFonts w:hint="eastAsia"/>
        </w:rPr>
        <w:t>太冲</w:t>
      </w:r>
      <w:r w:rsidRPr="007D5ACB">
        <w:rPr>
          <w:rFonts w:hint="eastAsia"/>
        </w:rPr>
        <w:t>、</w:t>
      </w:r>
      <w:r w:rsidR="00DC3880">
        <w:rPr>
          <w:rFonts w:hint="eastAsia"/>
        </w:rPr>
        <w:t>支沟、阳陵泉</w:t>
      </w:r>
      <w:r w:rsidRPr="007D5ACB">
        <w:rPr>
          <w:rFonts w:hint="eastAsia"/>
        </w:rPr>
        <w:t>，用泻法；虚证者取穴</w:t>
      </w:r>
      <w:r w:rsidR="00DC3880">
        <w:rPr>
          <w:rFonts w:hint="eastAsia"/>
        </w:rPr>
        <w:t>肝俞</w:t>
      </w:r>
      <w:r w:rsidRPr="007D5ACB">
        <w:rPr>
          <w:rFonts w:hint="eastAsia"/>
        </w:rPr>
        <w:t>、脾俞、胃俞、足三里，用补法。</w:t>
      </w:r>
    </w:p>
    <w:p w14:paraId="2C5CFB65" w14:textId="77777777" w:rsidR="000D5010" w:rsidRDefault="009C0DA0" w:rsidP="00D5065B">
      <w:pPr>
        <w:pStyle w:val="afffffffff0"/>
        <w:ind w:left="0"/>
      </w:pPr>
      <w:r w:rsidRPr="007D5ACB">
        <w:rPr>
          <w:rFonts w:hint="eastAsia"/>
        </w:rPr>
        <w:t>观察疼痛的部位、性质、有无规律及伴随症状，如出现面色苍白、大汗淋漓、血压下降等应立即报告医生并配合处理。</w:t>
      </w:r>
    </w:p>
    <w:p w14:paraId="062529F6" w14:textId="77777777" w:rsidR="000D5010" w:rsidRDefault="009C0DA0">
      <w:pPr>
        <w:pStyle w:val="afffff5"/>
        <w:ind w:firstLineChars="0" w:firstLine="0"/>
        <w:jc w:val="center"/>
      </w:pPr>
      <w:bookmarkStart w:id="48" w:name="BookMark8"/>
      <w:bookmarkEnd w:id="23"/>
      <w:r>
        <w:rPr>
          <w:noProof/>
        </w:rPr>
        <w:drawing>
          <wp:inline distT="0" distB="0" distL="0" distR="0" wp14:anchorId="07C9A507" wp14:editId="5DCCC50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cstate="print"/>
                    <a:stretch>
                      <a:fillRect/>
                    </a:stretch>
                  </pic:blipFill>
                  <pic:spPr>
                    <a:xfrm>
                      <a:off x="0" y="0"/>
                      <a:ext cx="1485900" cy="317500"/>
                    </a:xfrm>
                    <a:prstGeom prst="rect">
                      <a:avLst/>
                    </a:prstGeom>
                  </pic:spPr>
                </pic:pic>
              </a:graphicData>
            </a:graphic>
          </wp:inline>
        </w:drawing>
      </w:r>
      <w:bookmarkEnd w:id="48"/>
    </w:p>
    <w:sectPr w:rsidR="000D5010" w:rsidSect="00E632C4">
      <w:headerReference w:type="even" r:id="rId20"/>
      <w:headerReference w:type="default" r:id="rId21"/>
      <w:footerReference w:type="default" r:id="rId22"/>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9A774" w14:textId="77777777" w:rsidR="00560986" w:rsidRDefault="00560986">
      <w:pPr>
        <w:spacing w:line="240" w:lineRule="auto"/>
      </w:pPr>
      <w:r>
        <w:separator/>
      </w:r>
    </w:p>
  </w:endnote>
  <w:endnote w:type="continuationSeparator" w:id="0">
    <w:p w14:paraId="5BE4EC82" w14:textId="77777777" w:rsidR="00560986" w:rsidRDefault="00560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BF79" w14:textId="77777777" w:rsidR="000D5010" w:rsidRDefault="00DC0142">
    <w:pPr>
      <w:pStyle w:val="afffe"/>
    </w:pPr>
    <w:r>
      <w:fldChar w:fldCharType="begin"/>
    </w:r>
    <w:r w:rsidR="009C0DA0">
      <w:instrText>PAGE   \* MERGEFORMAT</w:instrText>
    </w:r>
    <w:r>
      <w:fldChar w:fldCharType="separate"/>
    </w:r>
    <w:r w:rsidR="009C0DA0">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4679" w14:textId="77777777" w:rsidR="000D5010" w:rsidRDefault="000D501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C131" w14:textId="77777777" w:rsidR="000D5010" w:rsidRDefault="000D501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8F60" w14:textId="77777777" w:rsidR="000D5010" w:rsidRDefault="00DC0142">
    <w:pPr>
      <w:pStyle w:val="afffff2"/>
    </w:pPr>
    <w:r>
      <w:fldChar w:fldCharType="begin"/>
    </w:r>
    <w:r w:rsidR="009C0DA0">
      <w:instrText>PAGE   \* MERGEFORMAT</w:instrText>
    </w:r>
    <w:r>
      <w:fldChar w:fldCharType="separate"/>
    </w:r>
    <w:r w:rsidR="006A14B9" w:rsidRPr="006A14B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2F0D" w14:textId="77777777" w:rsidR="000D5010" w:rsidRDefault="00DC0142">
    <w:pPr>
      <w:pStyle w:val="afffff2"/>
    </w:pPr>
    <w:r>
      <w:fldChar w:fldCharType="begin"/>
    </w:r>
    <w:r w:rsidR="009C0DA0">
      <w:instrText>PAGE   \* MERGEFORMAT</w:instrText>
    </w:r>
    <w:r>
      <w:fldChar w:fldCharType="separate"/>
    </w:r>
    <w:r w:rsidR="007D3908" w:rsidRPr="007D3908">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8E912" w14:textId="77777777" w:rsidR="00560986" w:rsidRDefault="00560986">
      <w:pPr>
        <w:spacing w:line="240" w:lineRule="auto"/>
      </w:pPr>
      <w:r>
        <w:separator/>
      </w:r>
    </w:p>
  </w:footnote>
  <w:footnote w:type="continuationSeparator" w:id="0">
    <w:p w14:paraId="7072EDCD" w14:textId="77777777" w:rsidR="00560986" w:rsidRDefault="005609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3387" w14:textId="77777777" w:rsidR="000D5010" w:rsidRDefault="000D501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77FF" w14:textId="77777777" w:rsidR="000D5010" w:rsidRDefault="009C0DA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FCF0" w14:textId="77777777" w:rsidR="000D5010" w:rsidRDefault="000D501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A05B" w14:textId="77777777" w:rsidR="000D5010"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0DA0">
      <w:t>DB 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0EFA" w14:textId="4CF2A192" w:rsidR="000D5010" w:rsidRDefault="00000000">
    <w:pPr>
      <w:pStyle w:val="afffffa"/>
      <w:rPr>
        <w:rFonts w:hint="eastAsia"/>
      </w:rPr>
    </w:pPr>
    <w:r>
      <w:fldChar w:fldCharType="begin"/>
    </w:r>
    <w:r>
      <w:instrText xml:space="preserve"> STYLEREF  标准文件_文件编号  \* MERGEFORMAT </w:instrText>
    </w:r>
    <w:r>
      <w:fldChar w:fldCharType="separate"/>
    </w:r>
    <w:r w:rsidR="00A93A9B">
      <w:rPr>
        <w:rFonts w:hint="eastAsia"/>
        <w:noProof/>
      </w:rPr>
      <w:t>DB 45/T XXXX—XXXX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BCDD" w14:textId="77777777" w:rsidR="000D5010"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0DA0">
      <w:t>DB XX XXXXX—XXXX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3DA4" w14:textId="3869C0A1" w:rsidR="000D5010" w:rsidRDefault="00000000">
    <w:pPr>
      <w:pStyle w:val="afffffa"/>
      <w:rPr>
        <w:rFonts w:hint="eastAsia"/>
      </w:rPr>
    </w:pPr>
    <w:r>
      <w:fldChar w:fldCharType="begin"/>
    </w:r>
    <w:r>
      <w:instrText xml:space="preserve"> STYLEREF  标准文件_文件编号  \* MERGEFORMAT </w:instrText>
    </w:r>
    <w:r>
      <w:fldChar w:fldCharType="separate"/>
    </w:r>
    <w:r w:rsidR="004451FB">
      <w:rPr>
        <w:rFonts w:hint="eastAsia"/>
        <w:noProof/>
      </w:rPr>
      <w:t>DB 45/T XXXX—XXXX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C0FADA0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284"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Ansi="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11825707">
    <w:abstractNumId w:val="0"/>
  </w:num>
  <w:num w:numId="2" w16cid:durableId="1949120978">
    <w:abstractNumId w:val="27"/>
  </w:num>
  <w:num w:numId="3" w16cid:durableId="1780562240">
    <w:abstractNumId w:val="5"/>
  </w:num>
  <w:num w:numId="4" w16cid:durableId="737560239">
    <w:abstractNumId w:val="23"/>
  </w:num>
  <w:num w:numId="5" w16cid:durableId="283077580">
    <w:abstractNumId w:val="18"/>
  </w:num>
  <w:num w:numId="6" w16cid:durableId="210576624">
    <w:abstractNumId w:val="13"/>
  </w:num>
  <w:num w:numId="7" w16cid:durableId="486555291">
    <w:abstractNumId w:val="8"/>
  </w:num>
  <w:num w:numId="8" w16cid:durableId="1168405402">
    <w:abstractNumId w:val="3"/>
  </w:num>
  <w:num w:numId="9" w16cid:durableId="1907766107">
    <w:abstractNumId w:val="9"/>
  </w:num>
  <w:num w:numId="10" w16cid:durableId="709451888">
    <w:abstractNumId w:val="16"/>
  </w:num>
  <w:num w:numId="11" w16cid:durableId="1372073578">
    <w:abstractNumId w:val="25"/>
  </w:num>
  <w:num w:numId="12" w16cid:durableId="1130712826">
    <w:abstractNumId w:val="11"/>
  </w:num>
  <w:num w:numId="13" w16cid:durableId="1640453724">
    <w:abstractNumId w:val="12"/>
  </w:num>
  <w:num w:numId="14" w16cid:durableId="275990305">
    <w:abstractNumId w:val="7"/>
  </w:num>
  <w:num w:numId="15" w16cid:durableId="1129664651">
    <w:abstractNumId w:val="19"/>
  </w:num>
  <w:num w:numId="16" w16cid:durableId="1037119455">
    <w:abstractNumId w:val="21"/>
  </w:num>
  <w:num w:numId="17" w16cid:durableId="941298896">
    <w:abstractNumId w:val="17"/>
  </w:num>
  <w:num w:numId="18" w16cid:durableId="982350858">
    <w:abstractNumId w:val="29"/>
  </w:num>
  <w:num w:numId="19" w16cid:durableId="1221749197">
    <w:abstractNumId w:val="15"/>
  </w:num>
  <w:num w:numId="20" w16cid:durableId="2146701867">
    <w:abstractNumId w:val="1"/>
  </w:num>
  <w:num w:numId="21" w16cid:durableId="1431201978">
    <w:abstractNumId w:val="10"/>
  </w:num>
  <w:num w:numId="22" w16cid:durableId="609630887">
    <w:abstractNumId w:val="30"/>
  </w:num>
  <w:num w:numId="23" w16cid:durableId="611016485">
    <w:abstractNumId w:val="20"/>
  </w:num>
  <w:num w:numId="24" w16cid:durableId="31662799">
    <w:abstractNumId w:val="6"/>
  </w:num>
  <w:num w:numId="25" w16cid:durableId="1160846106">
    <w:abstractNumId w:val="26"/>
  </w:num>
  <w:num w:numId="26" w16cid:durableId="724330812">
    <w:abstractNumId w:val="28"/>
  </w:num>
  <w:num w:numId="27" w16cid:durableId="356583436">
    <w:abstractNumId w:val="2"/>
  </w:num>
  <w:num w:numId="28" w16cid:durableId="311101095">
    <w:abstractNumId w:val="4"/>
  </w:num>
  <w:num w:numId="29" w16cid:durableId="1925138240">
    <w:abstractNumId w:val="14"/>
  </w:num>
  <w:num w:numId="30" w16cid:durableId="1368602827">
    <w:abstractNumId w:val="24"/>
  </w:num>
  <w:num w:numId="31" w16cid:durableId="1805779402">
    <w:abstractNumId w:val="22"/>
  </w:num>
  <w:num w:numId="32" w16cid:durableId="2087725537">
    <w:abstractNumId w:val="27"/>
  </w:num>
  <w:num w:numId="33" w16cid:durableId="1059355269">
    <w:abstractNumId w:val="27"/>
  </w:num>
  <w:num w:numId="34" w16cid:durableId="1145273990">
    <w:abstractNumId w:val="27"/>
  </w:num>
  <w:num w:numId="35" w16cid:durableId="889919164">
    <w:abstractNumId w:val="27"/>
  </w:num>
  <w:num w:numId="36" w16cid:durableId="1373731431">
    <w:abstractNumId w:val="27"/>
  </w:num>
  <w:num w:numId="37" w16cid:durableId="101997034">
    <w:abstractNumId w:val="27"/>
  </w:num>
  <w:num w:numId="38" w16cid:durableId="741441361">
    <w:abstractNumId w:val="27"/>
  </w:num>
  <w:num w:numId="39" w16cid:durableId="2133595583">
    <w:abstractNumId w:val="27"/>
  </w:num>
  <w:num w:numId="40" w16cid:durableId="1834105739">
    <w:abstractNumId w:val="27"/>
  </w:num>
  <w:num w:numId="41" w16cid:durableId="209652250">
    <w:abstractNumId w:val="27"/>
  </w:num>
  <w:num w:numId="42" w16cid:durableId="1070538074">
    <w:abstractNumId w:val="27"/>
  </w:num>
  <w:num w:numId="43" w16cid:durableId="1418743982">
    <w:abstractNumId w:val="27"/>
  </w:num>
  <w:num w:numId="44" w16cid:durableId="254558268">
    <w:abstractNumId w:val="27"/>
  </w:num>
  <w:num w:numId="45" w16cid:durableId="105211672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Full" w:cryptAlgorithmClass="hash" w:cryptAlgorithmType="typeAny" w:cryptAlgorithmSid="4" w:cryptSpinCount="100000" w:hash="eNYHxSe2/2Lm10UG/4dCvIHwA2s=" w:salt="LGqs02qA9CVgYu0PX62WL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040A"/>
    <w:rsid w:val="00000A94"/>
    <w:rsid w:val="00001972"/>
    <w:rsid w:val="00001D9A"/>
    <w:rsid w:val="00007B3A"/>
    <w:rsid w:val="000107E0"/>
    <w:rsid w:val="00011FDE"/>
    <w:rsid w:val="00012FFD"/>
    <w:rsid w:val="00014162"/>
    <w:rsid w:val="00014340"/>
    <w:rsid w:val="00016A9C"/>
    <w:rsid w:val="00022184"/>
    <w:rsid w:val="00022762"/>
    <w:rsid w:val="00022896"/>
    <w:rsid w:val="000238E0"/>
    <w:rsid w:val="000249DB"/>
    <w:rsid w:val="00024EEB"/>
    <w:rsid w:val="0002595E"/>
    <w:rsid w:val="000303C3"/>
    <w:rsid w:val="000331D3"/>
    <w:rsid w:val="000346A5"/>
    <w:rsid w:val="000359C3"/>
    <w:rsid w:val="00035A7D"/>
    <w:rsid w:val="000365ED"/>
    <w:rsid w:val="00041EBF"/>
    <w:rsid w:val="0004249A"/>
    <w:rsid w:val="00043282"/>
    <w:rsid w:val="00044286"/>
    <w:rsid w:val="00047F28"/>
    <w:rsid w:val="000503AA"/>
    <w:rsid w:val="000506A1"/>
    <w:rsid w:val="000515DD"/>
    <w:rsid w:val="00051AC3"/>
    <w:rsid w:val="0005265A"/>
    <w:rsid w:val="000536C3"/>
    <w:rsid w:val="000539DD"/>
    <w:rsid w:val="00053BD3"/>
    <w:rsid w:val="000556ED"/>
    <w:rsid w:val="00055FE2"/>
    <w:rsid w:val="000560BB"/>
    <w:rsid w:val="0005616F"/>
    <w:rsid w:val="00060C2E"/>
    <w:rsid w:val="00060FD0"/>
    <w:rsid w:val="00061033"/>
    <w:rsid w:val="00061387"/>
    <w:rsid w:val="00061506"/>
    <w:rsid w:val="000619E9"/>
    <w:rsid w:val="00061EE4"/>
    <w:rsid w:val="000622D4"/>
    <w:rsid w:val="0006357D"/>
    <w:rsid w:val="00067F1E"/>
    <w:rsid w:val="00071CC0"/>
    <w:rsid w:val="00073C8C"/>
    <w:rsid w:val="000755A5"/>
    <w:rsid w:val="00075943"/>
    <w:rsid w:val="00077B64"/>
    <w:rsid w:val="000805E1"/>
    <w:rsid w:val="00080A1C"/>
    <w:rsid w:val="00082317"/>
    <w:rsid w:val="00083D2C"/>
    <w:rsid w:val="00086AA1"/>
    <w:rsid w:val="00087A77"/>
    <w:rsid w:val="00090191"/>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7F4"/>
    <w:rsid w:val="000B3CDA"/>
    <w:rsid w:val="000B6A0B"/>
    <w:rsid w:val="000C0F6C"/>
    <w:rsid w:val="000C11DB"/>
    <w:rsid w:val="000C1492"/>
    <w:rsid w:val="000C2FBD"/>
    <w:rsid w:val="000C4B41"/>
    <w:rsid w:val="000C57D6"/>
    <w:rsid w:val="000C6362"/>
    <w:rsid w:val="000C7666"/>
    <w:rsid w:val="000D0A9C"/>
    <w:rsid w:val="000D1795"/>
    <w:rsid w:val="000D1B9E"/>
    <w:rsid w:val="000D329A"/>
    <w:rsid w:val="000D4B9C"/>
    <w:rsid w:val="000D4EB6"/>
    <w:rsid w:val="000D5010"/>
    <w:rsid w:val="000D753B"/>
    <w:rsid w:val="000E4C9E"/>
    <w:rsid w:val="000E6FD7"/>
    <w:rsid w:val="000F06E1"/>
    <w:rsid w:val="000F0E3C"/>
    <w:rsid w:val="000F19D5"/>
    <w:rsid w:val="000F4AC7"/>
    <w:rsid w:val="000F4AEA"/>
    <w:rsid w:val="000F67E9"/>
    <w:rsid w:val="00104926"/>
    <w:rsid w:val="00113B1E"/>
    <w:rsid w:val="001164FA"/>
    <w:rsid w:val="0011711C"/>
    <w:rsid w:val="00124112"/>
    <w:rsid w:val="00124E4F"/>
    <w:rsid w:val="00125694"/>
    <w:rsid w:val="001260B7"/>
    <w:rsid w:val="001265CB"/>
    <w:rsid w:val="001321C6"/>
    <w:rsid w:val="001325C4"/>
    <w:rsid w:val="00133010"/>
    <w:rsid w:val="001338EE"/>
    <w:rsid w:val="00133AAE"/>
    <w:rsid w:val="00133B94"/>
    <w:rsid w:val="00135323"/>
    <w:rsid w:val="001356C4"/>
    <w:rsid w:val="00141114"/>
    <w:rsid w:val="00142969"/>
    <w:rsid w:val="001446C2"/>
    <w:rsid w:val="001457E7"/>
    <w:rsid w:val="00145D9D"/>
    <w:rsid w:val="00146388"/>
    <w:rsid w:val="001529E5"/>
    <w:rsid w:val="00152F6A"/>
    <w:rsid w:val="00153C7E"/>
    <w:rsid w:val="00156B25"/>
    <w:rsid w:val="00156E1A"/>
    <w:rsid w:val="00157894"/>
    <w:rsid w:val="00157B55"/>
    <w:rsid w:val="00162659"/>
    <w:rsid w:val="0016407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6F5"/>
    <w:rsid w:val="00194C95"/>
    <w:rsid w:val="00195C34"/>
    <w:rsid w:val="00196EF5"/>
    <w:rsid w:val="001A1A53"/>
    <w:rsid w:val="001A234A"/>
    <w:rsid w:val="001A4CF3"/>
    <w:rsid w:val="001B06E8"/>
    <w:rsid w:val="001B25FF"/>
    <w:rsid w:val="001B71D0"/>
    <w:rsid w:val="001B71EE"/>
    <w:rsid w:val="001B7E72"/>
    <w:rsid w:val="001C04A8"/>
    <w:rsid w:val="001C1FB5"/>
    <w:rsid w:val="001C2C03"/>
    <w:rsid w:val="001C42F7"/>
    <w:rsid w:val="001C4394"/>
    <w:rsid w:val="001C4905"/>
    <w:rsid w:val="001C49E5"/>
    <w:rsid w:val="001C4CF4"/>
    <w:rsid w:val="001C58C7"/>
    <w:rsid w:val="001C680C"/>
    <w:rsid w:val="001C7FEA"/>
    <w:rsid w:val="001D0499"/>
    <w:rsid w:val="001D0BBE"/>
    <w:rsid w:val="001D0ED4"/>
    <w:rsid w:val="001D212F"/>
    <w:rsid w:val="001D29D7"/>
    <w:rsid w:val="001D2DE7"/>
    <w:rsid w:val="001D411C"/>
    <w:rsid w:val="001D4D50"/>
    <w:rsid w:val="001D7DBD"/>
    <w:rsid w:val="001E1B6A"/>
    <w:rsid w:val="001E2484"/>
    <w:rsid w:val="001E3CC4"/>
    <w:rsid w:val="001E4882"/>
    <w:rsid w:val="001E73AB"/>
    <w:rsid w:val="001F092D"/>
    <w:rsid w:val="001F143A"/>
    <w:rsid w:val="001F1605"/>
    <w:rsid w:val="001F2508"/>
    <w:rsid w:val="001F4816"/>
    <w:rsid w:val="001F6826"/>
    <w:rsid w:val="001F69B4"/>
    <w:rsid w:val="001F77C7"/>
    <w:rsid w:val="001F7ABA"/>
    <w:rsid w:val="00200183"/>
    <w:rsid w:val="00200333"/>
    <w:rsid w:val="0020107D"/>
    <w:rsid w:val="00202AA4"/>
    <w:rsid w:val="002031F7"/>
    <w:rsid w:val="002040E6"/>
    <w:rsid w:val="0020527B"/>
    <w:rsid w:val="00205F2C"/>
    <w:rsid w:val="00210B15"/>
    <w:rsid w:val="002142EA"/>
    <w:rsid w:val="00214C7E"/>
    <w:rsid w:val="002204BB"/>
    <w:rsid w:val="00221B79"/>
    <w:rsid w:val="00221C6B"/>
    <w:rsid w:val="00224EBD"/>
    <w:rsid w:val="002253A1"/>
    <w:rsid w:val="00225CEF"/>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738"/>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012"/>
    <w:rsid w:val="00292D60"/>
    <w:rsid w:val="00293B30"/>
    <w:rsid w:val="00294D34"/>
    <w:rsid w:val="00294E3B"/>
    <w:rsid w:val="00296193"/>
    <w:rsid w:val="00296830"/>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4AE"/>
    <w:rsid w:val="002D79AC"/>
    <w:rsid w:val="002E039D"/>
    <w:rsid w:val="002E4D5A"/>
    <w:rsid w:val="002E6326"/>
    <w:rsid w:val="002F0BDC"/>
    <w:rsid w:val="002F30E0"/>
    <w:rsid w:val="002F35E4"/>
    <w:rsid w:val="002F3730"/>
    <w:rsid w:val="002F38E1"/>
    <w:rsid w:val="002F6939"/>
    <w:rsid w:val="002F7AF6"/>
    <w:rsid w:val="00300E63"/>
    <w:rsid w:val="00302F5F"/>
    <w:rsid w:val="0030441D"/>
    <w:rsid w:val="00306063"/>
    <w:rsid w:val="00310CF7"/>
    <w:rsid w:val="00313B85"/>
    <w:rsid w:val="00317988"/>
    <w:rsid w:val="003221B4"/>
    <w:rsid w:val="0032258D"/>
    <w:rsid w:val="00322E62"/>
    <w:rsid w:val="00324D13"/>
    <w:rsid w:val="00324EDD"/>
    <w:rsid w:val="00332152"/>
    <w:rsid w:val="003331E4"/>
    <w:rsid w:val="00336C64"/>
    <w:rsid w:val="00337162"/>
    <w:rsid w:val="0034075B"/>
    <w:rsid w:val="003417A1"/>
    <w:rsid w:val="0034194F"/>
    <w:rsid w:val="00344605"/>
    <w:rsid w:val="003474AA"/>
    <w:rsid w:val="003508E0"/>
    <w:rsid w:val="00350D1D"/>
    <w:rsid w:val="00352C83"/>
    <w:rsid w:val="00352F2A"/>
    <w:rsid w:val="00356C54"/>
    <w:rsid w:val="003615D2"/>
    <w:rsid w:val="0036429C"/>
    <w:rsid w:val="0036473C"/>
    <w:rsid w:val="00364A53"/>
    <w:rsid w:val="003654CB"/>
    <w:rsid w:val="00365AA9"/>
    <w:rsid w:val="00365F86"/>
    <w:rsid w:val="00365F87"/>
    <w:rsid w:val="00366E89"/>
    <w:rsid w:val="003705F4"/>
    <w:rsid w:val="00370D58"/>
    <w:rsid w:val="00371316"/>
    <w:rsid w:val="003757B5"/>
    <w:rsid w:val="00376713"/>
    <w:rsid w:val="0038143B"/>
    <w:rsid w:val="00381815"/>
    <w:rsid w:val="003819AF"/>
    <w:rsid w:val="003820E9"/>
    <w:rsid w:val="00382DE7"/>
    <w:rsid w:val="00384FFC"/>
    <w:rsid w:val="00385083"/>
    <w:rsid w:val="00386F68"/>
    <w:rsid w:val="003872FC"/>
    <w:rsid w:val="00387ADC"/>
    <w:rsid w:val="00390020"/>
    <w:rsid w:val="003903D6"/>
    <w:rsid w:val="00390EE6"/>
    <w:rsid w:val="0039118F"/>
    <w:rsid w:val="00392AD7"/>
    <w:rsid w:val="003938D9"/>
    <w:rsid w:val="00394376"/>
    <w:rsid w:val="003943FF"/>
    <w:rsid w:val="003974EB"/>
    <w:rsid w:val="00397CC5"/>
    <w:rsid w:val="003A1582"/>
    <w:rsid w:val="003A3C03"/>
    <w:rsid w:val="003A4077"/>
    <w:rsid w:val="003A6B78"/>
    <w:rsid w:val="003B09AD"/>
    <w:rsid w:val="003B1F18"/>
    <w:rsid w:val="003B5BF0"/>
    <w:rsid w:val="003B60BF"/>
    <w:rsid w:val="003B6BE3"/>
    <w:rsid w:val="003C010C"/>
    <w:rsid w:val="003C0A6C"/>
    <w:rsid w:val="003C14F8"/>
    <w:rsid w:val="003C4823"/>
    <w:rsid w:val="003C5A43"/>
    <w:rsid w:val="003D0519"/>
    <w:rsid w:val="003D0FF6"/>
    <w:rsid w:val="003D262C"/>
    <w:rsid w:val="003D6D61"/>
    <w:rsid w:val="003E091D"/>
    <w:rsid w:val="003E1C53"/>
    <w:rsid w:val="003E2A69"/>
    <w:rsid w:val="003E2D49"/>
    <w:rsid w:val="003E2FD4"/>
    <w:rsid w:val="003E35B3"/>
    <w:rsid w:val="003E49F6"/>
    <w:rsid w:val="003E4AC1"/>
    <w:rsid w:val="003E660F"/>
    <w:rsid w:val="003F0841"/>
    <w:rsid w:val="003F23D3"/>
    <w:rsid w:val="003F3F08"/>
    <w:rsid w:val="003F49F1"/>
    <w:rsid w:val="003F6272"/>
    <w:rsid w:val="00400E72"/>
    <w:rsid w:val="00401400"/>
    <w:rsid w:val="00404869"/>
    <w:rsid w:val="00405884"/>
    <w:rsid w:val="00407D39"/>
    <w:rsid w:val="0041477A"/>
    <w:rsid w:val="004167A3"/>
    <w:rsid w:val="00425D35"/>
    <w:rsid w:val="00432DAA"/>
    <w:rsid w:val="004340C3"/>
    <w:rsid w:val="00434305"/>
    <w:rsid w:val="004349D1"/>
    <w:rsid w:val="00435DF7"/>
    <w:rsid w:val="0044083F"/>
    <w:rsid w:val="00441AE7"/>
    <w:rsid w:val="004451FB"/>
    <w:rsid w:val="00445574"/>
    <w:rsid w:val="004467FB"/>
    <w:rsid w:val="00452D6B"/>
    <w:rsid w:val="00454484"/>
    <w:rsid w:val="0045517B"/>
    <w:rsid w:val="00455754"/>
    <w:rsid w:val="00463B77"/>
    <w:rsid w:val="00463C7B"/>
    <w:rsid w:val="004644A6"/>
    <w:rsid w:val="004659BD"/>
    <w:rsid w:val="00470775"/>
    <w:rsid w:val="00470D72"/>
    <w:rsid w:val="004746B1"/>
    <w:rsid w:val="0047583F"/>
    <w:rsid w:val="00475DE8"/>
    <w:rsid w:val="00481C44"/>
    <w:rsid w:val="00484936"/>
    <w:rsid w:val="00485C89"/>
    <w:rsid w:val="00486BE3"/>
    <w:rsid w:val="004905E4"/>
    <w:rsid w:val="00490A89"/>
    <w:rsid w:val="00490AB4"/>
    <w:rsid w:val="00490AF9"/>
    <w:rsid w:val="00492018"/>
    <w:rsid w:val="00492F02"/>
    <w:rsid w:val="004939AE"/>
    <w:rsid w:val="00495F1A"/>
    <w:rsid w:val="004A12DF"/>
    <w:rsid w:val="004A1BA8"/>
    <w:rsid w:val="004A330C"/>
    <w:rsid w:val="004A4B57"/>
    <w:rsid w:val="004A5D35"/>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04F"/>
    <w:rsid w:val="004E127B"/>
    <w:rsid w:val="004E1C0A"/>
    <w:rsid w:val="004E30C5"/>
    <w:rsid w:val="004E4AA5"/>
    <w:rsid w:val="004E4AEE"/>
    <w:rsid w:val="004E59E3"/>
    <w:rsid w:val="004E67C0"/>
    <w:rsid w:val="004F391A"/>
    <w:rsid w:val="004F3CFB"/>
    <w:rsid w:val="004F4042"/>
    <w:rsid w:val="004F6456"/>
    <w:rsid w:val="004F696E"/>
    <w:rsid w:val="004F6C71"/>
    <w:rsid w:val="00501139"/>
    <w:rsid w:val="0050363E"/>
    <w:rsid w:val="005039BC"/>
    <w:rsid w:val="005043BB"/>
    <w:rsid w:val="00504A3D"/>
    <w:rsid w:val="005054C1"/>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C8A"/>
    <w:rsid w:val="005479DA"/>
    <w:rsid w:val="00547BCC"/>
    <w:rsid w:val="0055013B"/>
    <w:rsid w:val="00551F6F"/>
    <w:rsid w:val="00555044"/>
    <w:rsid w:val="00560986"/>
    <w:rsid w:val="00561475"/>
    <w:rsid w:val="00561480"/>
    <w:rsid w:val="0056487B"/>
    <w:rsid w:val="00564E9C"/>
    <w:rsid w:val="00564FB9"/>
    <w:rsid w:val="00573D9E"/>
    <w:rsid w:val="005773AA"/>
    <w:rsid w:val="005801E3"/>
    <w:rsid w:val="00581802"/>
    <w:rsid w:val="005836A8"/>
    <w:rsid w:val="0058409C"/>
    <w:rsid w:val="00584262"/>
    <w:rsid w:val="00586630"/>
    <w:rsid w:val="00587ADD"/>
    <w:rsid w:val="00594CA9"/>
    <w:rsid w:val="00596160"/>
    <w:rsid w:val="005966E2"/>
    <w:rsid w:val="00597007"/>
    <w:rsid w:val="005A0966"/>
    <w:rsid w:val="005A11B7"/>
    <w:rsid w:val="005A260B"/>
    <w:rsid w:val="005A4A1B"/>
    <w:rsid w:val="005A7830"/>
    <w:rsid w:val="005A7FCE"/>
    <w:rsid w:val="005B0F3F"/>
    <w:rsid w:val="005B17E0"/>
    <w:rsid w:val="005B4903"/>
    <w:rsid w:val="005B51CE"/>
    <w:rsid w:val="005B5885"/>
    <w:rsid w:val="005B5CD7"/>
    <w:rsid w:val="005B6CF6"/>
    <w:rsid w:val="005B7422"/>
    <w:rsid w:val="005C29B8"/>
    <w:rsid w:val="005C5F21"/>
    <w:rsid w:val="005C7156"/>
    <w:rsid w:val="005D0C75"/>
    <w:rsid w:val="005D1871"/>
    <w:rsid w:val="005D1E2D"/>
    <w:rsid w:val="005D4171"/>
    <w:rsid w:val="005D6A95"/>
    <w:rsid w:val="005D6B2C"/>
    <w:rsid w:val="005D6D9C"/>
    <w:rsid w:val="005E2335"/>
    <w:rsid w:val="005E265C"/>
    <w:rsid w:val="005E34CA"/>
    <w:rsid w:val="005E350F"/>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17889"/>
    <w:rsid w:val="006205D6"/>
    <w:rsid w:val="006208FE"/>
    <w:rsid w:val="00621E66"/>
    <w:rsid w:val="00622012"/>
    <w:rsid w:val="006252D8"/>
    <w:rsid w:val="006259BC"/>
    <w:rsid w:val="0062636B"/>
    <w:rsid w:val="00632169"/>
    <w:rsid w:val="00632182"/>
    <w:rsid w:val="00632AE0"/>
    <w:rsid w:val="00633C17"/>
    <w:rsid w:val="00634D9E"/>
    <w:rsid w:val="00636E3E"/>
    <w:rsid w:val="006379F7"/>
    <w:rsid w:val="00637E4D"/>
    <w:rsid w:val="00640620"/>
    <w:rsid w:val="006414B1"/>
    <w:rsid w:val="00641A1F"/>
    <w:rsid w:val="0064209C"/>
    <w:rsid w:val="006434AB"/>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757"/>
    <w:rsid w:val="00672BFD"/>
    <w:rsid w:val="00673382"/>
    <w:rsid w:val="00674BBB"/>
    <w:rsid w:val="006770F4"/>
    <w:rsid w:val="00677A84"/>
    <w:rsid w:val="0068026D"/>
    <w:rsid w:val="00680A27"/>
    <w:rsid w:val="006816A4"/>
    <w:rsid w:val="006819B8"/>
    <w:rsid w:val="006840A6"/>
    <w:rsid w:val="006850CD"/>
    <w:rsid w:val="00685AAB"/>
    <w:rsid w:val="006A07AA"/>
    <w:rsid w:val="006A14B9"/>
    <w:rsid w:val="006A25E5"/>
    <w:rsid w:val="006A2B46"/>
    <w:rsid w:val="006A336D"/>
    <w:rsid w:val="006A37B9"/>
    <w:rsid w:val="006B2672"/>
    <w:rsid w:val="006B54BF"/>
    <w:rsid w:val="006B5F44"/>
    <w:rsid w:val="006B5F90"/>
    <w:rsid w:val="006B62E4"/>
    <w:rsid w:val="006C02DC"/>
    <w:rsid w:val="006C1BBA"/>
    <w:rsid w:val="006C2079"/>
    <w:rsid w:val="006C5A62"/>
    <w:rsid w:val="006C5D68"/>
    <w:rsid w:val="006C6976"/>
    <w:rsid w:val="006C6DD0"/>
    <w:rsid w:val="006D04EA"/>
    <w:rsid w:val="006D16C4"/>
    <w:rsid w:val="006D3E96"/>
    <w:rsid w:val="006D4515"/>
    <w:rsid w:val="006D4BB1"/>
    <w:rsid w:val="006D6593"/>
    <w:rsid w:val="006D7CC3"/>
    <w:rsid w:val="006E1296"/>
    <w:rsid w:val="006E6ADF"/>
    <w:rsid w:val="006F03A8"/>
    <w:rsid w:val="006F1E5A"/>
    <w:rsid w:val="006F2ACA"/>
    <w:rsid w:val="006F2ADC"/>
    <w:rsid w:val="006F2BFE"/>
    <w:rsid w:val="006F31E9"/>
    <w:rsid w:val="006F3312"/>
    <w:rsid w:val="006F5D93"/>
    <w:rsid w:val="006F6284"/>
    <w:rsid w:val="007002C5"/>
    <w:rsid w:val="00704387"/>
    <w:rsid w:val="00707669"/>
    <w:rsid w:val="00711CBA"/>
    <w:rsid w:val="00711FB5"/>
    <w:rsid w:val="00712A01"/>
    <w:rsid w:val="00714F58"/>
    <w:rsid w:val="007206DC"/>
    <w:rsid w:val="00722FBF"/>
    <w:rsid w:val="00722FC2"/>
    <w:rsid w:val="00724E1B"/>
    <w:rsid w:val="00725949"/>
    <w:rsid w:val="00727FA2"/>
    <w:rsid w:val="007322D9"/>
    <w:rsid w:val="00732BC0"/>
    <w:rsid w:val="0073720F"/>
    <w:rsid w:val="00737796"/>
    <w:rsid w:val="0074165C"/>
    <w:rsid w:val="0074248C"/>
    <w:rsid w:val="00742C35"/>
    <w:rsid w:val="007432CA"/>
    <w:rsid w:val="007439EB"/>
    <w:rsid w:val="00743CB4"/>
    <w:rsid w:val="00743F0A"/>
    <w:rsid w:val="007444E8"/>
    <w:rsid w:val="0074548E"/>
    <w:rsid w:val="00745773"/>
    <w:rsid w:val="00746595"/>
    <w:rsid w:val="00746800"/>
    <w:rsid w:val="007501A8"/>
    <w:rsid w:val="00750D61"/>
    <w:rsid w:val="00750EE1"/>
    <w:rsid w:val="0075256D"/>
    <w:rsid w:val="00752B4D"/>
    <w:rsid w:val="00752C36"/>
    <w:rsid w:val="007532A0"/>
    <w:rsid w:val="00755402"/>
    <w:rsid w:val="00756B26"/>
    <w:rsid w:val="00756EDF"/>
    <w:rsid w:val="00757A67"/>
    <w:rsid w:val="007600E3"/>
    <w:rsid w:val="00762F67"/>
    <w:rsid w:val="00764CB5"/>
    <w:rsid w:val="00765C43"/>
    <w:rsid w:val="00765EFB"/>
    <w:rsid w:val="007671CA"/>
    <w:rsid w:val="00767C61"/>
    <w:rsid w:val="0077008A"/>
    <w:rsid w:val="00770E8F"/>
    <w:rsid w:val="00773C1F"/>
    <w:rsid w:val="00774DA4"/>
    <w:rsid w:val="00776599"/>
    <w:rsid w:val="0078114B"/>
    <w:rsid w:val="00781DD2"/>
    <w:rsid w:val="00783ECF"/>
    <w:rsid w:val="0078413A"/>
    <w:rsid w:val="007851A7"/>
    <w:rsid w:val="00785C3F"/>
    <w:rsid w:val="00792AF5"/>
    <w:rsid w:val="00795192"/>
    <w:rsid w:val="007959E8"/>
    <w:rsid w:val="00795E9C"/>
    <w:rsid w:val="007972F8"/>
    <w:rsid w:val="007A0521"/>
    <w:rsid w:val="007A2E12"/>
    <w:rsid w:val="007A3475"/>
    <w:rsid w:val="007A41C8"/>
    <w:rsid w:val="007A54CE"/>
    <w:rsid w:val="007A6FD9"/>
    <w:rsid w:val="007A7FFA"/>
    <w:rsid w:val="007B04EB"/>
    <w:rsid w:val="007B0D4F"/>
    <w:rsid w:val="007B34AC"/>
    <w:rsid w:val="007B4785"/>
    <w:rsid w:val="007B5253"/>
    <w:rsid w:val="007B5A3D"/>
    <w:rsid w:val="007B5B95"/>
    <w:rsid w:val="007B68EA"/>
    <w:rsid w:val="007B7453"/>
    <w:rsid w:val="007C0E04"/>
    <w:rsid w:val="007C21E1"/>
    <w:rsid w:val="007C2D89"/>
    <w:rsid w:val="007C418F"/>
    <w:rsid w:val="007C4593"/>
    <w:rsid w:val="007C5309"/>
    <w:rsid w:val="007C6069"/>
    <w:rsid w:val="007D06C4"/>
    <w:rsid w:val="007D1352"/>
    <w:rsid w:val="007D2508"/>
    <w:rsid w:val="007D346A"/>
    <w:rsid w:val="007D3908"/>
    <w:rsid w:val="007D564D"/>
    <w:rsid w:val="007D5ACB"/>
    <w:rsid w:val="007D6518"/>
    <w:rsid w:val="007D69C1"/>
    <w:rsid w:val="007D76BD"/>
    <w:rsid w:val="007E0BF1"/>
    <w:rsid w:val="007E12F8"/>
    <w:rsid w:val="007F0ED8"/>
    <w:rsid w:val="007F0F63"/>
    <w:rsid w:val="007F6AC1"/>
    <w:rsid w:val="007F75CE"/>
    <w:rsid w:val="008013A4"/>
    <w:rsid w:val="008027CE"/>
    <w:rsid w:val="00802F42"/>
    <w:rsid w:val="00804383"/>
    <w:rsid w:val="0080497F"/>
    <w:rsid w:val="00804BB7"/>
    <w:rsid w:val="00804D41"/>
    <w:rsid w:val="00810257"/>
    <w:rsid w:val="0081025D"/>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060"/>
    <w:rsid w:val="0083348C"/>
    <w:rsid w:val="008373D3"/>
    <w:rsid w:val="00840617"/>
    <w:rsid w:val="00840F84"/>
    <w:rsid w:val="0084299E"/>
    <w:rsid w:val="00842A47"/>
    <w:rsid w:val="00843C13"/>
    <w:rsid w:val="008454F8"/>
    <w:rsid w:val="0085173A"/>
    <w:rsid w:val="008603CE"/>
    <w:rsid w:val="008620FC"/>
    <w:rsid w:val="008627A5"/>
    <w:rsid w:val="00863E05"/>
    <w:rsid w:val="00865ACA"/>
    <w:rsid w:val="00865D28"/>
    <w:rsid w:val="00865F85"/>
    <w:rsid w:val="00867C10"/>
    <w:rsid w:val="00870061"/>
    <w:rsid w:val="00870439"/>
    <w:rsid w:val="008708D3"/>
    <w:rsid w:val="00870DA1"/>
    <w:rsid w:val="00873DFC"/>
    <w:rsid w:val="008760E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A10"/>
    <w:rsid w:val="008A4B1E"/>
    <w:rsid w:val="008A57E6"/>
    <w:rsid w:val="008A6F81"/>
    <w:rsid w:val="008A768C"/>
    <w:rsid w:val="008A769A"/>
    <w:rsid w:val="008B0C9C"/>
    <w:rsid w:val="008B166D"/>
    <w:rsid w:val="008B17F4"/>
    <w:rsid w:val="008B3615"/>
    <w:rsid w:val="008B4AC4"/>
    <w:rsid w:val="008B50C8"/>
    <w:rsid w:val="008B5281"/>
    <w:rsid w:val="008B7E05"/>
    <w:rsid w:val="008C11C4"/>
    <w:rsid w:val="008C1797"/>
    <w:rsid w:val="008C219C"/>
    <w:rsid w:val="008C475E"/>
    <w:rsid w:val="008C619A"/>
    <w:rsid w:val="008C77CD"/>
    <w:rsid w:val="008D0CE8"/>
    <w:rsid w:val="008D2D1D"/>
    <w:rsid w:val="008D453D"/>
    <w:rsid w:val="008D53AD"/>
    <w:rsid w:val="008D562B"/>
    <w:rsid w:val="008D56B2"/>
    <w:rsid w:val="008D5733"/>
    <w:rsid w:val="008D622B"/>
    <w:rsid w:val="008D666C"/>
    <w:rsid w:val="008D7B54"/>
    <w:rsid w:val="008E0A63"/>
    <w:rsid w:val="008E0C9D"/>
    <w:rsid w:val="008E1648"/>
    <w:rsid w:val="008E1B3E"/>
    <w:rsid w:val="008E2319"/>
    <w:rsid w:val="008E27EA"/>
    <w:rsid w:val="008E4BB6"/>
    <w:rsid w:val="008E5518"/>
    <w:rsid w:val="008E6A84"/>
    <w:rsid w:val="008F0CDC"/>
    <w:rsid w:val="008F17A3"/>
    <w:rsid w:val="008F1ED3"/>
    <w:rsid w:val="008F4C29"/>
    <w:rsid w:val="008F70BD"/>
    <w:rsid w:val="008F788F"/>
    <w:rsid w:val="008F7EA2"/>
    <w:rsid w:val="00902722"/>
    <w:rsid w:val="009027BC"/>
    <w:rsid w:val="009062E6"/>
    <w:rsid w:val="0091079D"/>
    <w:rsid w:val="00911BE5"/>
    <w:rsid w:val="0091232C"/>
    <w:rsid w:val="00913CA9"/>
    <w:rsid w:val="009145AE"/>
    <w:rsid w:val="009146CE"/>
    <w:rsid w:val="00914CA7"/>
    <w:rsid w:val="00915C3E"/>
    <w:rsid w:val="009161A8"/>
    <w:rsid w:val="00922E9B"/>
    <w:rsid w:val="009245F5"/>
    <w:rsid w:val="009249EC"/>
    <w:rsid w:val="009273B3"/>
    <w:rsid w:val="009305B5"/>
    <w:rsid w:val="00931F66"/>
    <w:rsid w:val="00936B0E"/>
    <w:rsid w:val="00942004"/>
    <w:rsid w:val="009429D5"/>
    <w:rsid w:val="00942BF1"/>
    <w:rsid w:val="00945180"/>
    <w:rsid w:val="00945428"/>
    <w:rsid w:val="0094607B"/>
    <w:rsid w:val="00951003"/>
    <w:rsid w:val="00953604"/>
    <w:rsid w:val="0095496B"/>
    <w:rsid w:val="00956625"/>
    <w:rsid w:val="009610DC"/>
    <w:rsid w:val="00961490"/>
    <w:rsid w:val="0096336E"/>
    <w:rsid w:val="0096381A"/>
    <w:rsid w:val="00965E04"/>
    <w:rsid w:val="009674AD"/>
    <w:rsid w:val="0097020F"/>
    <w:rsid w:val="00970CDC"/>
    <w:rsid w:val="00977010"/>
    <w:rsid w:val="00977D02"/>
    <w:rsid w:val="009809BB"/>
    <w:rsid w:val="0098364B"/>
    <w:rsid w:val="00984405"/>
    <w:rsid w:val="00990240"/>
    <w:rsid w:val="009911AF"/>
    <w:rsid w:val="00991875"/>
    <w:rsid w:val="00991F92"/>
    <w:rsid w:val="00992985"/>
    <w:rsid w:val="00993889"/>
    <w:rsid w:val="0099551B"/>
    <w:rsid w:val="009968EB"/>
    <w:rsid w:val="00997BF1"/>
    <w:rsid w:val="009A089C"/>
    <w:rsid w:val="009A118E"/>
    <w:rsid w:val="009A21CD"/>
    <w:rsid w:val="009A278C"/>
    <w:rsid w:val="009A2BC2"/>
    <w:rsid w:val="009A42C1"/>
    <w:rsid w:val="009A5429"/>
    <w:rsid w:val="009A72AD"/>
    <w:rsid w:val="009B09E0"/>
    <w:rsid w:val="009B0BC5"/>
    <w:rsid w:val="009B1247"/>
    <w:rsid w:val="009B4877"/>
    <w:rsid w:val="009B6029"/>
    <w:rsid w:val="009B6971"/>
    <w:rsid w:val="009C0DA0"/>
    <w:rsid w:val="009C27F1"/>
    <w:rsid w:val="009C3152"/>
    <w:rsid w:val="009C4CFA"/>
    <w:rsid w:val="009C5070"/>
    <w:rsid w:val="009D112C"/>
    <w:rsid w:val="009D47FA"/>
    <w:rsid w:val="009D4C5B"/>
    <w:rsid w:val="009D50D2"/>
    <w:rsid w:val="009D6BCA"/>
    <w:rsid w:val="009E0F62"/>
    <w:rsid w:val="009E4A58"/>
    <w:rsid w:val="009E5806"/>
    <w:rsid w:val="009E5A2D"/>
    <w:rsid w:val="009E5AB2"/>
    <w:rsid w:val="009E6219"/>
    <w:rsid w:val="009F03B3"/>
    <w:rsid w:val="009F1422"/>
    <w:rsid w:val="00A0096C"/>
    <w:rsid w:val="00A01757"/>
    <w:rsid w:val="00A028C0"/>
    <w:rsid w:val="00A02BAE"/>
    <w:rsid w:val="00A030CB"/>
    <w:rsid w:val="00A06A6B"/>
    <w:rsid w:val="00A07E47"/>
    <w:rsid w:val="00A129D0"/>
    <w:rsid w:val="00A12C33"/>
    <w:rsid w:val="00A138BA"/>
    <w:rsid w:val="00A13D11"/>
    <w:rsid w:val="00A14C8E"/>
    <w:rsid w:val="00A153D9"/>
    <w:rsid w:val="00A15F09"/>
    <w:rsid w:val="00A169B6"/>
    <w:rsid w:val="00A21B7D"/>
    <w:rsid w:val="00A21D10"/>
    <w:rsid w:val="00A2271D"/>
    <w:rsid w:val="00A229CD"/>
    <w:rsid w:val="00A233D7"/>
    <w:rsid w:val="00A237D5"/>
    <w:rsid w:val="00A26E38"/>
    <w:rsid w:val="00A30EFC"/>
    <w:rsid w:val="00A31984"/>
    <w:rsid w:val="00A32C96"/>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27C"/>
    <w:rsid w:val="00A55BD6"/>
    <w:rsid w:val="00A55D50"/>
    <w:rsid w:val="00A57142"/>
    <w:rsid w:val="00A62B30"/>
    <w:rsid w:val="00A6332F"/>
    <w:rsid w:val="00A648CD"/>
    <w:rsid w:val="00A6537A"/>
    <w:rsid w:val="00A67866"/>
    <w:rsid w:val="00A70B07"/>
    <w:rsid w:val="00A723F8"/>
    <w:rsid w:val="00A77CCB"/>
    <w:rsid w:val="00A83D8D"/>
    <w:rsid w:val="00A8446B"/>
    <w:rsid w:val="00A8473F"/>
    <w:rsid w:val="00A862D6"/>
    <w:rsid w:val="00A8715E"/>
    <w:rsid w:val="00A9295B"/>
    <w:rsid w:val="00A93A9B"/>
    <w:rsid w:val="00A93B09"/>
    <w:rsid w:val="00A952D7"/>
    <w:rsid w:val="00A963F7"/>
    <w:rsid w:val="00A96AD8"/>
    <w:rsid w:val="00AA052C"/>
    <w:rsid w:val="00AA1E45"/>
    <w:rsid w:val="00AA4286"/>
    <w:rsid w:val="00AA456B"/>
    <w:rsid w:val="00AA4DDC"/>
    <w:rsid w:val="00AA57F5"/>
    <w:rsid w:val="00AA672E"/>
    <w:rsid w:val="00AA6EC9"/>
    <w:rsid w:val="00AB088B"/>
    <w:rsid w:val="00AB6309"/>
    <w:rsid w:val="00AB6C5F"/>
    <w:rsid w:val="00AB7129"/>
    <w:rsid w:val="00AC1120"/>
    <w:rsid w:val="00AC27A6"/>
    <w:rsid w:val="00AC30F7"/>
    <w:rsid w:val="00AC3A5A"/>
    <w:rsid w:val="00AC4D95"/>
    <w:rsid w:val="00AC5D35"/>
    <w:rsid w:val="00AC5DF4"/>
    <w:rsid w:val="00AC6D0D"/>
    <w:rsid w:val="00AD0AEF"/>
    <w:rsid w:val="00AD11B7"/>
    <w:rsid w:val="00AD1A94"/>
    <w:rsid w:val="00AD1C05"/>
    <w:rsid w:val="00AD4126"/>
    <w:rsid w:val="00AD421C"/>
    <w:rsid w:val="00AD44FA"/>
    <w:rsid w:val="00AE070A"/>
    <w:rsid w:val="00AE101C"/>
    <w:rsid w:val="00AE37E5"/>
    <w:rsid w:val="00AE5EB4"/>
    <w:rsid w:val="00AF0C18"/>
    <w:rsid w:val="00AF158A"/>
    <w:rsid w:val="00AF47C5"/>
    <w:rsid w:val="00AF5398"/>
    <w:rsid w:val="00AF57B1"/>
    <w:rsid w:val="00AF62CE"/>
    <w:rsid w:val="00B049AF"/>
    <w:rsid w:val="00B07242"/>
    <w:rsid w:val="00B10534"/>
    <w:rsid w:val="00B113DB"/>
    <w:rsid w:val="00B11D8A"/>
    <w:rsid w:val="00B12981"/>
    <w:rsid w:val="00B147DD"/>
    <w:rsid w:val="00B156FD"/>
    <w:rsid w:val="00B203B8"/>
    <w:rsid w:val="00B20BFD"/>
    <w:rsid w:val="00B20FC0"/>
    <w:rsid w:val="00B21F61"/>
    <w:rsid w:val="00B23A14"/>
    <w:rsid w:val="00B261F1"/>
    <w:rsid w:val="00B265BC"/>
    <w:rsid w:val="00B2746B"/>
    <w:rsid w:val="00B31FB1"/>
    <w:rsid w:val="00B33952"/>
    <w:rsid w:val="00B33C5E"/>
    <w:rsid w:val="00B342F4"/>
    <w:rsid w:val="00B34369"/>
    <w:rsid w:val="00B34DC2"/>
    <w:rsid w:val="00B378E5"/>
    <w:rsid w:val="00B4346D"/>
    <w:rsid w:val="00B43935"/>
    <w:rsid w:val="00B43DB5"/>
    <w:rsid w:val="00B440F4"/>
    <w:rsid w:val="00B447A5"/>
    <w:rsid w:val="00B4654C"/>
    <w:rsid w:val="00B47293"/>
    <w:rsid w:val="00B50E50"/>
    <w:rsid w:val="00B52120"/>
    <w:rsid w:val="00B5371A"/>
    <w:rsid w:val="00B54ABC"/>
    <w:rsid w:val="00B56FBE"/>
    <w:rsid w:val="00B60ACF"/>
    <w:rsid w:val="00B61DB7"/>
    <w:rsid w:val="00B62B58"/>
    <w:rsid w:val="00B6318F"/>
    <w:rsid w:val="00B63584"/>
    <w:rsid w:val="00B65149"/>
    <w:rsid w:val="00B66567"/>
    <w:rsid w:val="00B66F52"/>
    <w:rsid w:val="00B66FE5"/>
    <w:rsid w:val="00B72880"/>
    <w:rsid w:val="00B758BF"/>
    <w:rsid w:val="00B77EC8"/>
    <w:rsid w:val="00B8083B"/>
    <w:rsid w:val="00B8105B"/>
    <w:rsid w:val="00B827A6"/>
    <w:rsid w:val="00B831CE"/>
    <w:rsid w:val="00B86677"/>
    <w:rsid w:val="00B87131"/>
    <w:rsid w:val="00B939B1"/>
    <w:rsid w:val="00B96D40"/>
    <w:rsid w:val="00B97386"/>
    <w:rsid w:val="00BA263B"/>
    <w:rsid w:val="00BA42B2"/>
    <w:rsid w:val="00BA58D4"/>
    <w:rsid w:val="00BA5B9E"/>
    <w:rsid w:val="00BA6FFB"/>
    <w:rsid w:val="00BA720D"/>
    <w:rsid w:val="00BA7C9A"/>
    <w:rsid w:val="00BB1C86"/>
    <w:rsid w:val="00BB5F8F"/>
    <w:rsid w:val="00BB657A"/>
    <w:rsid w:val="00BC0D11"/>
    <w:rsid w:val="00BC1A4E"/>
    <w:rsid w:val="00BC5DC7"/>
    <w:rsid w:val="00BC6B8B"/>
    <w:rsid w:val="00BC73D8"/>
    <w:rsid w:val="00BD52D7"/>
    <w:rsid w:val="00BD5AD2"/>
    <w:rsid w:val="00BD7709"/>
    <w:rsid w:val="00BE22F3"/>
    <w:rsid w:val="00BE5B52"/>
    <w:rsid w:val="00BE7B8D"/>
    <w:rsid w:val="00BF0993"/>
    <w:rsid w:val="00BF10A9"/>
    <w:rsid w:val="00BF1703"/>
    <w:rsid w:val="00BF1764"/>
    <w:rsid w:val="00BF231C"/>
    <w:rsid w:val="00BF51E5"/>
    <w:rsid w:val="00BF74A6"/>
    <w:rsid w:val="00C013AD"/>
    <w:rsid w:val="00C04615"/>
    <w:rsid w:val="00C047D1"/>
    <w:rsid w:val="00C04904"/>
    <w:rsid w:val="00C056B3"/>
    <w:rsid w:val="00C07A95"/>
    <w:rsid w:val="00C103E5"/>
    <w:rsid w:val="00C13319"/>
    <w:rsid w:val="00C13EE9"/>
    <w:rsid w:val="00C16164"/>
    <w:rsid w:val="00C21540"/>
    <w:rsid w:val="00C21906"/>
    <w:rsid w:val="00C21AB0"/>
    <w:rsid w:val="00C21BFA"/>
    <w:rsid w:val="00C22148"/>
    <w:rsid w:val="00C24C8D"/>
    <w:rsid w:val="00C25FE2"/>
    <w:rsid w:val="00C268B6"/>
    <w:rsid w:val="00C26B53"/>
    <w:rsid w:val="00C279B2"/>
    <w:rsid w:val="00C27E77"/>
    <w:rsid w:val="00C33E50"/>
    <w:rsid w:val="00C34C20"/>
    <w:rsid w:val="00C356D6"/>
    <w:rsid w:val="00C35A3E"/>
    <w:rsid w:val="00C42130"/>
    <w:rsid w:val="00C423A4"/>
    <w:rsid w:val="00C44BF5"/>
    <w:rsid w:val="00C464B5"/>
    <w:rsid w:val="00C521D6"/>
    <w:rsid w:val="00C53C34"/>
    <w:rsid w:val="00C53FF1"/>
    <w:rsid w:val="00C55232"/>
    <w:rsid w:val="00C553A4"/>
    <w:rsid w:val="00C55A06"/>
    <w:rsid w:val="00C55D03"/>
    <w:rsid w:val="00C601BC"/>
    <w:rsid w:val="00C6329F"/>
    <w:rsid w:val="00C63340"/>
    <w:rsid w:val="00C643F9"/>
    <w:rsid w:val="00C64E95"/>
    <w:rsid w:val="00C7027C"/>
    <w:rsid w:val="00C71372"/>
    <w:rsid w:val="00C71C20"/>
    <w:rsid w:val="00C72410"/>
    <w:rsid w:val="00C7287F"/>
    <w:rsid w:val="00C758B8"/>
    <w:rsid w:val="00C763E5"/>
    <w:rsid w:val="00C80775"/>
    <w:rsid w:val="00C80CB8"/>
    <w:rsid w:val="00C819F8"/>
    <w:rsid w:val="00C81A2F"/>
    <w:rsid w:val="00C8248C"/>
    <w:rsid w:val="00C84E33"/>
    <w:rsid w:val="00C86D6F"/>
    <w:rsid w:val="00C905FC"/>
    <w:rsid w:val="00C92D03"/>
    <w:rsid w:val="00C9319C"/>
    <w:rsid w:val="00C9435D"/>
    <w:rsid w:val="00C9498B"/>
    <w:rsid w:val="00C94DF2"/>
    <w:rsid w:val="00C950F2"/>
    <w:rsid w:val="00C96741"/>
    <w:rsid w:val="00CA2D1B"/>
    <w:rsid w:val="00CA375D"/>
    <w:rsid w:val="00CA4083"/>
    <w:rsid w:val="00CA662A"/>
    <w:rsid w:val="00CA7AFD"/>
    <w:rsid w:val="00CA7C3C"/>
    <w:rsid w:val="00CB0189"/>
    <w:rsid w:val="00CB0BA2"/>
    <w:rsid w:val="00CB1A42"/>
    <w:rsid w:val="00CB1B0C"/>
    <w:rsid w:val="00CB2C0B"/>
    <w:rsid w:val="00CB517D"/>
    <w:rsid w:val="00CB57A7"/>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E2C"/>
    <w:rsid w:val="00CE0C4F"/>
    <w:rsid w:val="00CE30EA"/>
    <w:rsid w:val="00CE33E9"/>
    <w:rsid w:val="00CF048A"/>
    <w:rsid w:val="00CF06CC"/>
    <w:rsid w:val="00CF155A"/>
    <w:rsid w:val="00CF2947"/>
    <w:rsid w:val="00CF686F"/>
    <w:rsid w:val="00CF6E60"/>
    <w:rsid w:val="00CF7BCA"/>
    <w:rsid w:val="00D008FD"/>
    <w:rsid w:val="00D0321C"/>
    <w:rsid w:val="00D035EC"/>
    <w:rsid w:val="00D06AB1"/>
    <w:rsid w:val="00D072ED"/>
    <w:rsid w:val="00D07A16"/>
    <w:rsid w:val="00D1067E"/>
    <w:rsid w:val="00D10F50"/>
    <w:rsid w:val="00D11015"/>
    <w:rsid w:val="00D11272"/>
    <w:rsid w:val="00D11442"/>
    <w:rsid w:val="00D126F5"/>
    <w:rsid w:val="00D1489E"/>
    <w:rsid w:val="00D20737"/>
    <w:rsid w:val="00D21E81"/>
    <w:rsid w:val="00D223DE"/>
    <w:rsid w:val="00D23874"/>
    <w:rsid w:val="00D25E37"/>
    <w:rsid w:val="00D2661A"/>
    <w:rsid w:val="00D27582"/>
    <w:rsid w:val="00D27D1B"/>
    <w:rsid w:val="00D27EC4"/>
    <w:rsid w:val="00D3128E"/>
    <w:rsid w:val="00D32719"/>
    <w:rsid w:val="00D32FB3"/>
    <w:rsid w:val="00D33333"/>
    <w:rsid w:val="00D352A2"/>
    <w:rsid w:val="00D3607C"/>
    <w:rsid w:val="00D369BF"/>
    <w:rsid w:val="00D4162B"/>
    <w:rsid w:val="00D4514F"/>
    <w:rsid w:val="00D451E2"/>
    <w:rsid w:val="00D45E89"/>
    <w:rsid w:val="00D45E8D"/>
    <w:rsid w:val="00D466AE"/>
    <w:rsid w:val="00D4734F"/>
    <w:rsid w:val="00D5065B"/>
    <w:rsid w:val="00D51BF3"/>
    <w:rsid w:val="00D535C5"/>
    <w:rsid w:val="00D66846"/>
    <w:rsid w:val="00D675FB"/>
    <w:rsid w:val="00D71F25"/>
    <w:rsid w:val="00D72A9C"/>
    <w:rsid w:val="00D77031"/>
    <w:rsid w:val="00D802C0"/>
    <w:rsid w:val="00D82FAE"/>
    <w:rsid w:val="00D84941"/>
    <w:rsid w:val="00D84FA1"/>
    <w:rsid w:val="00D851F0"/>
    <w:rsid w:val="00D86DB7"/>
    <w:rsid w:val="00D926D0"/>
    <w:rsid w:val="00D93030"/>
    <w:rsid w:val="00D950E1"/>
    <w:rsid w:val="00D952A6"/>
    <w:rsid w:val="00D95C3E"/>
    <w:rsid w:val="00D97F99"/>
    <w:rsid w:val="00DA1E08"/>
    <w:rsid w:val="00DA24F8"/>
    <w:rsid w:val="00DA28E8"/>
    <w:rsid w:val="00DA38D3"/>
    <w:rsid w:val="00DA3932"/>
    <w:rsid w:val="00DA3AFC"/>
    <w:rsid w:val="00DA4DCE"/>
    <w:rsid w:val="00DA64F8"/>
    <w:rsid w:val="00DA6BFF"/>
    <w:rsid w:val="00DA6C15"/>
    <w:rsid w:val="00DB0258"/>
    <w:rsid w:val="00DB38EE"/>
    <w:rsid w:val="00DB498B"/>
    <w:rsid w:val="00DB66CA"/>
    <w:rsid w:val="00DB6BCA"/>
    <w:rsid w:val="00DB73F7"/>
    <w:rsid w:val="00DC0142"/>
    <w:rsid w:val="00DC0321"/>
    <w:rsid w:val="00DC3067"/>
    <w:rsid w:val="00DC370B"/>
    <w:rsid w:val="00DC3880"/>
    <w:rsid w:val="00DC4B3E"/>
    <w:rsid w:val="00DC5B90"/>
    <w:rsid w:val="00DD00FF"/>
    <w:rsid w:val="00DD0619"/>
    <w:rsid w:val="00DD07FB"/>
    <w:rsid w:val="00DD25C6"/>
    <w:rsid w:val="00DD4FE5"/>
    <w:rsid w:val="00DD54B0"/>
    <w:rsid w:val="00DD57EE"/>
    <w:rsid w:val="00DD6BCC"/>
    <w:rsid w:val="00DE0A4B"/>
    <w:rsid w:val="00DE20A3"/>
    <w:rsid w:val="00DE2410"/>
    <w:rsid w:val="00DE2510"/>
    <w:rsid w:val="00DE2939"/>
    <w:rsid w:val="00DE6E81"/>
    <w:rsid w:val="00DE703F"/>
    <w:rsid w:val="00DE7595"/>
    <w:rsid w:val="00DF1961"/>
    <w:rsid w:val="00DF44DE"/>
    <w:rsid w:val="00E01138"/>
    <w:rsid w:val="00E02DFB"/>
    <w:rsid w:val="00E030F9"/>
    <w:rsid w:val="00E0311A"/>
    <w:rsid w:val="00E03138"/>
    <w:rsid w:val="00E0528D"/>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C04"/>
    <w:rsid w:val="00E51E68"/>
    <w:rsid w:val="00E52EFD"/>
    <w:rsid w:val="00E5408A"/>
    <w:rsid w:val="00E56800"/>
    <w:rsid w:val="00E60C63"/>
    <w:rsid w:val="00E61525"/>
    <w:rsid w:val="00E62FF9"/>
    <w:rsid w:val="00E632C4"/>
    <w:rsid w:val="00E635D6"/>
    <w:rsid w:val="00E639BC"/>
    <w:rsid w:val="00E66450"/>
    <w:rsid w:val="00E664CC"/>
    <w:rsid w:val="00E70388"/>
    <w:rsid w:val="00E70F92"/>
    <w:rsid w:val="00E73567"/>
    <w:rsid w:val="00E74C54"/>
    <w:rsid w:val="00E77A03"/>
    <w:rsid w:val="00E822E8"/>
    <w:rsid w:val="00E82554"/>
    <w:rsid w:val="00E82606"/>
    <w:rsid w:val="00E846C8"/>
    <w:rsid w:val="00E84957"/>
    <w:rsid w:val="00E84A55"/>
    <w:rsid w:val="00E85BFF"/>
    <w:rsid w:val="00E90391"/>
    <w:rsid w:val="00E906C2"/>
    <w:rsid w:val="00E9311F"/>
    <w:rsid w:val="00E934D1"/>
    <w:rsid w:val="00E949CC"/>
    <w:rsid w:val="00E94AF0"/>
    <w:rsid w:val="00E95D13"/>
    <w:rsid w:val="00E95DD3"/>
    <w:rsid w:val="00E969D5"/>
    <w:rsid w:val="00E96C95"/>
    <w:rsid w:val="00EA0EBC"/>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1846"/>
    <w:rsid w:val="00EE30F6"/>
    <w:rsid w:val="00EE613F"/>
    <w:rsid w:val="00EE7295"/>
    <w:rsid w:val="00EE7869"/>
    <w:rsid w:val="00EF054A"/>
    <w:rsid w:val="00EF3235"/>
    <w:rsid w:val="00EF5AFC"/>
    <w:rsid w:val="00EF7E72"/>
    <w:rsid w:val="00F02275"/>
    <w:rsid w:val="00F06D37"/>
    <w:rsid w:val="00F07B9D"/>
    <w:rsid w:val="00F11586"/>
    <w:rsid w:val="00F1183B"/>
    <w:rsid w:val="00F11C9F"/>
    <w:rsid w:val="00F12263"/>
    <w:rsid w:val="00F1409D"/>
    <w:rsid w:val="00F141B4"/>
    <w:rsid w:val="00F14214"/>
    <w:rsid w:val="00F157A9"/>
    <w:rsid w:val="00F25BB6"/>
    <w:rsid w:val="00F26B7E"/>
    <w:rsid w:val="00F27A3B"/>
    <w:rsid w:val="00F33817"/>
    <w:rsid w:val="00F40D0D"/>
    <w:rsid w:val="00F41513"/>
    <w:rsid w:val="00F420D5"/>
    <w:rsid w:val="00F451EA"/>
    <w:rsid w:val="00F45447"/>
    <w:rsid w:val="00F456C6"/>
    <w:rsid w:val="00F4577B"/>
    <w:rsid w:val="00F45974"/>
    <w:rsid w:val="00F46496"/>
    <w:rsid w:val="00F474D0"/>
    <w:rsid w:val="00F50179"/>
    <w:rsid w:val="00F515EE"/>
    <w:rsid w:val="00F557B8"/>
    <w:rsid w:val="00F56511"/>
    <w:rsid w:val="00F6194E"/>
    <w:rsid w:val="00F623AC"/>
    <w:rsid w:val="00F6412A"/>
    <w:rsid w:val="00F65893"/>
    <w:rsid w:val="00F66A4A"/>
    <w:rsid w:val="00F71E22"/>
    <w:rsid w:val="00F72142"/>
    <w:rsid w:val="00F72AE7"/>
    <w:rsid w:val="00F751AD"/>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F43"/>
    <w:rsid w:val="00FB7054"/>
    <w:rsid w:val="00FC17B7"/>
    <w:rsid w:val="00FC2CB7"/>
    <w:rsid w:val="00FC4090"/>
    <w:rsid w:val="00FC55B4"/>
    <w:rsid w:val="00FD00E6"/>
    <w:rsid w:val="00FD0745"/>
    <w:rsid w:val="00FD09A1"/>
    <w:rsid w:val="00FD2A7C"/>
    <w:rsid w:val="00FD59EB"/>
    <w:rsid w:val="00FD7299"/>
    <w:rsid w:val="00FE1FBE"/>
    <w:rsid w:val="00FE3901"/>
    <w:rsid w:val="00FE39D3"/>
    <w:rsid w:val="00FE4BCE"/>
    <w:rsid w:val="00FE54AE"/>
    <w:rsid w:val="00FE576A"/>
    <w:rsid w:val="00FE7E79"/>
    <w:rsid w:val="00FF3E7D"/>
    <w:rsid w:val="00FF5B99"/>
    <w:rsid w:val="00FF6988"/>
    <w:rsid w:val="00FF730C"/>
    <w:rsid w:val="00FF73F4"/>
    <w:rsid w:val="00FF7CE4"/>
    <w:rsid w:val="00FF7E39"/>
    <w:rsid w:val="03E101EC"/>
    <w:rsid w:val="0BA028C0"/>
    <w:rsid w:val="0BAB652C"/>
    <w:rsid w:val="0BB27F92"/>
    <w:rsid w:val="0DAB350E"/>
    <w:rsid w:val="0E56535E"/>
    <w:rsid w:val="24A17F0D"/>
    <w:rsid w:val="328C5CFF"/>
    <w:rsid w:val="36773C6E"/>
    <w:rsid w:val="3EFF05E3"/>
    <w:rsid w:val="635C314E"/>
    <w:rsid w:val="681F00AE"/>
    <w:rsid w:val="6BAC0780"/>
    <w:rsid w:val="6C777F77"/>
    <w:rsid w:val="6F71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725058"/>
  <w15:docId w15:val="{45472D9B-AB20-4303-AFB6-85524667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C53FF1"/>
    <w:pPr>
      <w:widowControl w:val="0"/>
      <w:adjustRightInd w:val="0"/>
      <w:spacing w:line="400" w:lineRule="exact"/>
      <w:jc w:val="both"/>
    </w:pPr>
    <w:rPr>
      <w:kern w:val="2"/>
      <w:sz w:val="21"/>
      <w:szCs w:val="21"/>
    </w:rPr>
  </w:style>
  <w:style w:type="paragraph" w:styleId="1">
    <w:name w:val="heading 1"/>
    <w:basedOn w:val="afff5"/>
    <w:next w:val="afff5"/>
    <w:link w:val="10"/>
    <w:qFormat/>
    <w:rsid w:val="00C53FF1"/>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C53FF1"/>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C53FF1"/>
    <w:pPr>
      <w:keepNext/>
      <w:keepLines/>
      <w:spacing w:before="260" w:after="260" w:line="416" w:lineRule="auto"/>
      <w:outlineLvl w:val="2"/>
    </w:pPr>
    <w:rPr>
      <w:b/>
      <w:bCs/>
      <w:sz w:val="32"/>
      <w:szCs w:val="32"/>
    </w:rPr>
  </w:style>
  <w:style w:type="paragraph" w:styleId="4">
    <w:name w:val="heading 4"/>
    <w:basedOn w:val="afff5"/>
    <w:next w:val="afff5"/>
    <w:link w:val="40"/>
    <w:qFormat/>
    <w:rsid w:val="00C53FF1"/>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C53FF1"/>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C53FF1"/>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C53FF1"/>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C53FF1"/>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C53FF1"/>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C53FF1"/>
    <w:pPr>
      <w:tabs>
        <w:tab w:val="right" w:leader="dot" w:pos="9344"/>
      </w:tabs>
      <w:spacing w:line="300" w:lineRule="exact"/>
      <w:ind w:left="1259"/>
    </w:pPr>
    <w:rPr>
      <w:rFonts w:ascii="宋体"/>
    </w:rPr>
  </w:style>
  <w:style w:type="paragraph" w:styleId="afff9">
    <w:name w:val="Normal Indent"/>
    <w:basedOn w:val="afff5"/>
    <w:qFormat/>
    <w:rsid w:val="00C53FF1"/>
    <w:pPr>
      <w:ind w:firstLine="420"/>
    </w:pPr>
  </w:style>
  <w:style w:type="paragraph" w:styleId="afffa">
    <w:name w:val="Body Text"/>
    <w:basedOn w:val="afff5"/>
    <w:link w:val="afffb"/>
    <w:qFormat/>
    <w:rsid w:val="00C53FF1"/>
    <w:pPr>
      <w:spacing w:after="120"/>
    </w:pPr>
  </w:style>
  <w:style w:type="paragraph" w:styleId="TOC5">
    <w:name w:val="toc 5"/>
    <w:basedOn w:val="afff5"/>
    <w:next w:val="afff5"/>
    <w:uiPriority w:val="39"/>
    <w:unhideWhenUsed/>
    <w:qFormat/>
    <w:rsid w:val="00C53FF1"/>
    <w:pPr>
      <w:ind w:left="839"/>
    </w:pPr>
    <w:rPr>
      <w:rFonts w:ascii="宋体"/>
    </w:rPr>
  </w:style>
  <w:style w:type="paragraph" w:styleId="TOC3">
    <w:name w:val="toc 3"/>
    <w:basedOn w:val="afff5"/>
    <w:next w:val="afff5"/>
    <w:uiPriority w:val="39"/>
    <w:unhideWhenUsed/>
    <w:qFormat/>
    <w:rsid w:val="00C53FF1"/>
    <w:pPr>
      <w:spacing w:line="300" w:lineRule="exact"/>
      <w:ind w:left="420"/>
    </w:pPr>
    <w:rPr>
      <w:rFonts w:ascii="宋体"/>
    </w:rPr>
  </w:style>
  <w:style w:type="paragraph" w:styleId="afffc">
    <w:name w:val="Balloon Text"/>
    <w:basedOn w:val="afff5"/>
    <w:link w:val="afffd"/>
    <w:uiPriority w:val="99"/>
    <w:semiHidden/>
    <w:unhideWhenUsed/>
    <w:qFormat/>
    <w:rsid w:val="00C53FF1"/>
    <w:rPr>
      <w:sz w:val="18"/>
      <w:szCs w:val="18"/>
    </w:rPr>
  </w:style>
  <w:style w:type="paragraph" w:styleId="afffe">
    <w:name w:val="footer"/>
    <w:basedOn w:val="afff5"/>
    <w:link w:val="affff"/>
    <w:uiPriority w:val="99"/>
    <w:qFormat/>
    <w:rsid w:val="00C53FF1"/>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C53FF1"/>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C53FF1"/>
    <w:rPr>
      <w:rFonts w:ascii="宋体"/>
    </w:rPr>
  </w:style>
  <w:style w:type="paragraph" w:styleId="TOC4">
    <w:name w:val="toc 4"/>
    <w:basedOn w:val="afff5"/>
    <w:next w:val="afff5"/>
    <w:uiPriority w:val="39"/>
    <w:unhideWhenUsed/>
    <w:qFormat/>
    <w:rsid w:val="00C53FF1"/>
    <w:pPr>
      <w:tabs>
        <w:tab w:val="right" w:leader="dot" w:pos="9344"/>
      </w:tabs>
      <w:spacing w:line="300" w:lineRule="exact"/>
      <w:ind w:left="629"/>
    </w:pPr>
    <w:rPr>
      <w:rFonts w:ascii="宋体"/>
    </w:rPr>
  </w:style>
  <w:style w:type="paragraph" w:styleId="affff2">
    <w:name w:val="footnote text"/>
    <w:basedOn w:val="afff5"/>
    <w:next w:val="afff5"/>
    <w:link w:val="affff3"/>
    <w:semiHidden/>
    <w:qFormat/>
    <w:rsid w:val="00C53FF1"/>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C53FF1"/>
    <w:pPr>
      <w:spacing w:line="300" w:lineRule="exact"/>
      <w:ind w:left="1049"/>
    </w:pPr>
    <w:rPr>
      <w:rFonts w:ascii="宋体"/>
    </w:rPr>
  </w:style>
  <w:style w:type="paragraph" w:styleId="affff4">
    <w:name w:val="table of figures"/>
    <w:basedOn w:val="afff5"/>
    <w:next w:val="afff5"/>
    <w:semiHidden/>
    <w:qFormat/>
    <w:rsid w:val="00C53FF1"/>
    <w:pPr>
      <w:adjustRightInd/>
      <w:spacing w:line="240" w:lineRule="auto"/>
      <w:jc w:val="left"/>
    </w:pPr>
    <w:rPr>
      <w:szCs w:val="24"/>
    </w:rPr>
  </w:style>
  <w:style w:type="paragraph" w:styleId="TOC2">
    <w:name w:val="toc 2"/>
    <w:basedOn w:val="afff5"/>
    <w:next w:val="afff5"/>
    <w:uiPriority w:val="39"/>
    <w:unhideWhenUsed/>
    <w:qFormat/>
    <w:rsid w:val="00C53FF1"/>
    <w:pPr>
      <w:tabs>
        <w:tab w:val="right" w:leader="dot" w:pos="9344"/>
      </w:tabs>
      <w:spacing w:line="300" w:lineRule="exact"/>
      <w:ind w:left="210"/>
    </w:pPr>
    <w:rPr>
      <w:rFonts w:ascii="宋体"/>
    </w:rPr>
  </w:style>
  <w:style w:type="paragraph" w:styleId="affff5">
    <w:name w:val="Title"/>
    <w:basedOn w:val="afff5"/>
    <w:link w:val="affff6"/>
    <w:qFormat/>
    <w:rsid w:val="00C53FF1"/>
    <w:pPr>
      <w:spacing w:before="240" w:after="60"/>
      <w:jc w:val="center"/>
      <w:outlineLvl w:val="0"/>
    </w:pPr>
    <w:rPr>
      <w:rFonts w:ascii="Arial" w:hAnsi="Arial" w:cs="Arial"/>
      <w:b/>
      <w:bCs/>
      <w:sz w:val="32"/>
      <w:szCs w:val="32"/>
    </w:rPr>
  </w:style>
  <w:style w:type="table" w:styleId="affff7">
    <w:name w:val="Table Grid"/>
    <w:basedOn w:val="afff7"/>
    <w:uiPriority w:val="39"/>
    <w:qFormat/>
    <w:rsid w:val="00C5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C53FF1"/>
    <w:rPr>
      <w:b/>
      <w:bCs/>
    </w:rPr>
  </w:style>
  <w:style w:type="character" w:styleId="affff9">
    <w:name w:val="page number"/>
    <w:qFormat/>
    <w:rsid w:val="00C53FF1"/>
    <w:rPr>
      <w:rFonts w:ascii="宋体" w:eastAsia="宋体" w:hAnsi="Times New Roman"/>
      <w:sz w:val="18"/>
    </w:rPr>
  </w:style>
  <w:style w:type="character" w:styleId="affffa">
    <w:name w:val="Emphasis"/>
    <w:uiPriority w:val="20"/>
    <w:qFormat/>
    <w:rsid w:val="00C53FF1"/>
    <w:rPr>
      <w:i/>
      <w:iCs/>
    </w:rPr>
  </w:style>
  <w:style w:type="character" w:styleId="affffb">
    <w:name w:val="Hyperlink"/>
    <w:uiPriority w:val="99"/>
    <w:qFormat/>
    <w:rsid w:val="00C53FF1"/>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C53FF1"/>
    <w:rPr>
      <w:rFonts w:ascii="宋体" w:eastAsia="宋体" w:hAnsi="宋体" w:cs="Times New Roman"/>
      <w:spacing w:val="0"/>
      <w:sz w:val="18"/>
      <w:vertAlign w:val="superscript"/>
    </w:rPr>
  </w:style>
  <w:style w:type="character" w:customStyle="1" w:styleId="10">
    <w:name w:val="标题 1 字符"/>
    <w:link w:val="1"/>
    <w:rsid w:val="00C53FF1"/>
    <w:rPr>
      <w:rFonts w:ascii="Times New Roman" w:eastAsia="宋体" w:hAnsi="Times New Roman" w:cs="Times New Roman"/>
      <w:b/>
      <w:bCs/>
      <w:kern w:val="44"/>
      <w:sz w:val="44"/>
      <w:szCs w:val="44"/>
    </w:rPr>
  </w:style>
  <w:style w:type="character" w:customStyle="1" w:styleId="23">
    <w:name w:val="标题 2 字符"/>
    <w:link w:val="22"/>
    <w:rsid w:val="00C53FF1"/>
    <w:rPr>
      <w:rFonts w:ascii="Arial" w:eastAsia="黑体" w:hAnsi="Arial" w:cs="Times New Roman"/>
      <w:b/>
      <w:bCs/>
      <w:sz w:val="32"/>
      <w:szCs w:val="32"/>
    </w:rPr>
  </w:style>
  <w:style w:type="character" w:customStyle="1" w:styleId="30">
    <w:name w:val="标题 3 字符"/>
    <w:link w:val="3"/>
    <w:qFormat/>
    <w:rsid w:val="00C53FF1"/>
    <w:rPr>
      <w:rFonts w:ascii="Times New Roman" w:eastAsia="宋体" w:hAnsi="Times New Roman" w:cs="Times New Roman"/>
      <w:b/>
      <w:bCs/>
      <w:sz w:val="32"/>
      <w:szCs w:val="32"/>
    </w:rPr>
  </w:style>
  <w:style w:type="character" w:customStyle="1" w:styleId="40">
    <w:name w:val="标题 4 字符"/>
    <w:link w:val="4"/>
    <w:rsid w:val="00C53FF1"/>
    <w:rPr>
      <w:rFonts w:ascii="Arial" w:eastAsia="黑体" w:hAnsi="Arial" w:cs="Times New Roman"/>
      <w:b/>
      <w:bCs/>
      <w:sz w:val="28"/>
      <w:szCs w:val="28"/>
    </w:rPr>
  </w:style>
  <w:style w:type="character" w:customStyle="1" w:styleId="50">
    <w:name w:val="标题 5 字符"/>
    <w:link w:val="5"/>
    <w:rsid w:val="00C53FF1"/>
    <w:rPr>
      <w:rFonts w:ascii="Times New Roman" w:eastAsia="宋体" w:hAnsi="Times New Roman" w:cs="Times New Roman"/>
      <w:b/>
      <w:bCs/>
      <w:sz w:val="28"/>
      <w:szCs w:val="28"/>
    </w:rPr>
  </w:style>
  <w:style w:type="character" w:customStyle="1" w:styleId="60">
    <w:name w:val="标题 6 字符"/>
    <w:link w:val="6"/>
    <w:qFormat/>
    <w:rsid w:val="00C53FF1"/>
    <w:rPr>
      <w:rFonts w:ascii="Arial" w:eastAsia="黑体" w:hAnsi="Arial" w:cs="Times New Roman"/>
      <w:b/>
      <w:bCs/>
      <w:sz w:val="24"/>
      <w:szCs w:val="24"/>
    </w:rPr>
  </w:style>
  <w:style w:type="character" w:customStyle="1" w:styleId="70">
    <w:name w:val="标题 7 字符"/>
    <w:link w:val="7"/>
    <w:rsid w:val="00C53FF1"/>
    <w:rPr>
      <w:rFonts w:ascii="Times New Roman" w:eastAsia="宋体" w:hAnsi="Times New Roman" w:cs="Times New Roman"/>
      <w:b/>
      <w:bCs/>
      <w:sz w:val="24"/>
      <w:szCs w:val="24"/>
    </w:rPr>
  </w:style>
  <w:style w:type="character" w:customStyle="1" w:styleId="80">
    <w:name w:val="标题 8 字符"/>
    <w:link w:val="8"/>
    <w:qFormat/>
    <w:rsid w:val="00C53FF1"/>
    <w:rPr>
      <w:rFonts w:ascii="Arial" w:eastAsia="黑体" w:hAnsi="Arial" w:cs="Times New Roman"/>
      <w:sz w:val="24"/>
      <w:szCs w:val="24"/>
    </w:rPr>
  </w:style>
  <w:style w:type="character" w:customStyle="1" w:styleId="90">
    <w:name w:val="标题 9 字符"/>
    <w:link w:val="9"/>
    <w:rsid w:val="00C53FF1"/>
    <w:rPr>
      <w:rFonts w:ascii="Arial" w:eastAsia="黑体" w:hAnsi="Arial" w:cs="Times New Roman"/>
      <w:szCs w:val="21"/>
    </w:rPr>
  </w:style>
  <w:style w:type="character" w:customStyle="1" w:styleId="affff1">
    <w:name w:val="页眉 字符"/>
    <w:link w:val="affff0"/>
    <w:uiPriority w:val="99"/>
    <w:qFormat/>
    <w:rsid w:val="00C53FF1"/>
    <w:rPr>
      <w:rFonts w:ascii="Times New Roman" w:eastAsia="宋体" w:hAnsi="Times New Roman" w:cs="Times New Roman"/>
      <w:sz w:val="18"/>
      <w:szCs w:val="18"/>
    </w:rPr>
  </w:style>
  <w:style w:type="character" w:customStyle="1" w:styleId="affff">
    <w:name w:val="页脚 字符"/>
    <w:link w:val="afffe"/>
    <w:uiPriority w:val="99"/>
    <w:qFormat/>
    <w:rsid w:val="00C53FF1"/>
    <w:rPr>
      <w:rFonts w:ascii="宋体" w:eastAsia="宋体" w:hAnsi="Times New Roman" w:cs="Times New Roman"/>
      <w:sz w:val="18"/>
      <w:szCs w:val="18"/>
    </w:rPr>
  </w:style>
  <w:style w:type="character" w:customStyle="1" w:styleId="afffd">
    <w:name w:val="批注框文本 字符"/>
    <w:link w:val="afffc"/>
    <w:uiPriority w:val="99"/>
    <w:semiHidden/>
    <w:qFormat/>
    <w:rsid w:val="00C53FF1"/>
    <w:rPr>
      <w:sz w:val="18"/>
      <w:szCs w:val="18"/>
    </w:rPr>
  </w:style>
  <w:style w:type="paragraph" w:styleId="affffd">
    <w:name w:val="Quote"/>
    <w:basedOn w:val="afff5"/>
    <w:next w:val="afff5"/>
    <w:link w:val="affffe"/>
    <w:uiPriority w:val="29"/>
    <w:qFormat/>
    <w:rsid w:val="00C53FF1"/>
    <w:rPr>
      <w:i/>
      <w:iCs/>
      <w:color w:val="000000"/>
    </w:rPr>
  </w:style>
  <w:style w:type="character" w:customStyle="1" w:styleId="affffe">
    <w:name w:val="引用 字符"/>
    <w:link w:val="affffd"/>
    <w:uiPriority w:val="29"/>
    <w:qFormat/>
    <w:rsid w:val="00C53FF1"/>
    <w:rPr>
      <w:i/>
      <w:iCs/>
      <w:color w:val="000000"/>
    </w:rPr>
  </w:style>
  <w:style w:type="character" w:customStyle="1" w:styleId="affff6">
    <w:name w:val="标题 字符"/>
    <w:link w:val="affff5"/>
    <w:qFormat/>
    <w:rsid w:val="00C53FF1"/>
    <w:rPr>
      <w:rFonts w:ascii="Arial" w:eastAsia="宋体" w:hAnsi="Arial" w:cs="Arial"/>
      <w:b/>
      <w:bCs/>
      <w:sz w:val="32"/>
      <w:szCs w:val="32"/>
    </w:rPr>
  </w:style>
  <w:style w:type="paragraph" w:customStyle="1" w:styleId="afffff">
    <w:name w:val="标准标志"/>
    <w:next w:val="afff5"/>
    <w:qFormat/>
    <w:rsid w:val="00C53FF1"/>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rsid w:val="00C53FF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C53FF1"/>
    <w:pPr>
      <w:ind w:left="227"/>
    </w:pPr>
    <w:rPr>
      <w:rFonts w:ascii="宋体" w:hAnsi="Times New Roman"/>
      <w:sz w:val="18"/>
    </w:rPr>
  </w:style>
  <w:style w:type="paragraph" w:customStyle="1" w:styleId="afffff2">
    <w:name w:val="标准文件_页脚奇数页"/>
    <w:qFormat/>
    <w:rsid w:val="00C53FF1"/>
    <w:pPr>
      <w:ind w:right="227"/>
      <w:jc w:val="right"/>
    </w:pPr>
    <w:rPr>
      <w:rFonts w:ascii="宋体" w:hAnsi="Times New Roman"/>
      <w:sz w:val="18"/>
    </w:rPr>
  </w:style>
  <w:style w:type="paragraph" w:customStyle="1" w:styleId="afffff3">
    <w:name w:val="标准书眉一"/>
    <w:qFormat/>
    <w:rsid w:val="00C53FF1"/>
    <w:pPr>
      <w:jc w:val="both"/>
    </w:pPr>
    <w:rPr>
      <w:rFonts w:ascii="Times New Roman" w:hAnsi="Times New Roman"/>
    </w:rPr>
  </w:style>
  <w:style w:type="paragraph" w:customStyle="1" w:styleId="ICS">
    <w:name w:val="标准文件_ICS"/>
    <w:basedOn w:val="afff5"/>
    <w:qFormat/>
    <w:rsid w:val="00C53FF1"/>
    <w:pPr>
      <w:spacing w:line="0" w:lineRule="atLeast"/>
    </w:pPr>
    <w:rPr>
      <w:rFonts w:ascii="黑体" w:eastAsia="黑体" w:hAnsi="宋体"/>
    </w:rPr>
  </w:style>
  <w:style w:type="paragraph" w:customStyle="1" w:styleId="afffff4">
    <w:name w:val="标准文件_标准正文"/>
    <w:basedOn w:val="afff5"/>
    <w:next w:val="afffff5"/>
    <w:qFormat/>
    <w:rsid w:val="00C53FF1"/>
    <w:pPr>
      <w:snapToGrid w:val="0"/>
      <w:ind w:firstLineChars="200" w:firstLine="200"/>
    </w:pPr>
    <w:rPr>
      <w:kern w:val="0"/>
    </w:rPr>
  </w:style>
  <w:style w:type="paragraph" w:customStyle="1" w:styleId="afffff5">
    <w:name w:val="标准文件_段"/>
    <w:link w:val="Char"/>
    <w:qFormat/>
    <w:rsid w:val="00C53FF1"/>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rsid w:val="00C53FF1"/>
    <w:pPr>
      <w:adjustRightInd/>
      <w:snapToGrid/>
      <w:ind w:firstLineChars="0" w:firstLine="0"/>
    </w:pPr>
    <w:rPr>
      <w:rFonts w:ascii="宋体" w:hAnsi="宋体"/>
      <w:kern w:val="2"/>
    </w:rPr>
  </w:style>
  <w:style w:type="paragraph" w:customStyle="1" w:styleId="afffff7">
    <w:name w:val="标准文件_标准部门"/>
    <w:basedOn w:val="afff5"/>
    <w:qFormat/>
    <w:rsid w:val="00C53FF1"/>
    <w:pPr>
      <w:jc w:val="center"/>
    </w:pPr>
    <w:rPr>
      <w:rFonts w:ascii="黑体" w:eastAsia="黑体"/>
      <w:kern w:val="0"/>
      <w:sz w:val="44"/>
    </w:rPr>
  </w:style>
  <w:style w:type="paragraph" w:customStyle="1" w:styleId="afffff8">
    <w:name w:val="标准文件_标准代替"/>
    <w:basedOn w:val="afff5"/>
    <w:next w:val="afff5"/>
    <w:qFormat/>
    <w:rsid w:val="00C53FF1"/>
    <w:pPr>
      <w:spacing w:line="310" w:lineRule="exact"/>
      <w:jc w:val="right"/>
    </w:pPr>
    <w:rPr>
      <w:rFonts w:ascii="宋体" w:hAnsi="宋体"/>
      <w:kern w:val="0"/>
    </w:rPr>
  </w:style>
  <w:style w:type="paragraph" w:customStyle="1" w:styleId="afffff9">
    <w:name w:val="标准文件_标准名称标题"/>
    <w:basedOn w:val="afff5"/>
    <w:next w:val="afff5"/>
    <w:qFormat/>
    <w:rsid w:val="00C53FF1"/>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rsid w:val="00C53FF1"/>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rsid w:val="00C53FF1"/>
    <w:pPr>
      <w:jc w:val="left"/>
    </w:pPr>
  </w:style>
  <w:style w:type="paragraph" w:customStyle="1" w:styleId="afffffc">
    <w:name w:val="标准文件_参考文献标题"/>
    <w:basedOn w:val="afff5"/>
    <w:next w:val="afff5"/>
    <w:qFormat/>
    <w:rsid w:val="00C53FF1"/>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C53FF1"/>
    <w:pPr>
      <w:numPr>
        <w:numId w:val="1"/>
      </w:numPr>
    </w:pPr>
    <w:rPr>
      <w:rFonts w:ascii="宋体" w:hAnsi="Times New Roman"/>
    </w:rPr>
  </w:style>
  <w:style w:type="paragraph" w:customStyle="1" w:styleId="affe">
    <w:name w:val="标准文件_二级条标题"/>
    <w:next w:val="afffff5"/>
    <w:qFormat/>
    <w:rsid w:val="00C53FF1"/>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sid w:val="00C53FF1"/>
    <w:rPr>
      <w:rFonts w:ascii="黑体" w:eastAsia="黑体"/>
      <w:spacing w:val="0"/>
      <w:w w:val="100"/>
      <w:position w:val="3"/>
      <w:sz w:val="28"/>
    </w:rPr>
  </w:style>
  <w:style w:type="paragraph" w:customStyle="1" w:styleId="ad">
    <w:name w:val="标准文件_方框数字列项"/>
    <w:basedOn w:val="afffff5"/>
    <w:qFormat/>
    <w:rsid w:val="00C53FF1"/>
    <w:pPr>
      <w:numPr>
        <w:numId w:val="3"/>
      </w:numPr>
      <w:ind w:firstLineChars="0" w:firstLine="0"/>
    </w:pPr>
  </w:style>
  <w:style w:type="paragraph" w:customStyle="1" w:styleId="afffffe">
    <w:name w:val="标准文件_封面标准编号"/>
    <w:basedOn w:val="afff5"/>
    <w:next w:val="afffff8"/>
    <w:qFormat/>
    <w:rsid w:val="00C53FF1"/>
    <w:pPr>
      <w:spacing w:line="310" w:lineRule="exact"/>
      <w:jc w:val="right"/>
    </w:pPr>
    <w:rPr>
      <w:rFonts w:ascii="黑体" w:eastAsia="黑体"/>
      <w:kern w:val="0"/>
      <w:sz w:val="28"/>
    </w:rPr>
  </w:style>
  <w:style w:type="paragraph" w:customStyle="1" w:styleId="affffff">
    <w:name w:val="标准文件_封面标准分类号"/>
    <w:basedOn w:val="afff5"/>
    <w:qFormat/>
    <w:rsid w:val="00C53FF1"/>
    <w:rPr>
      <w:rFonts w:ascii="黑体" w:eastAsia="黑体"/>
      <w:b/>
      <w:kern w:val="0"/>
      <w:sz w:val="28"/>
    </w:rPr>
  </w:style>
  <w:style w:type="paragraph" w:customStyle="1" w:styleId="affffff0">
    <w:name w:val="标准文件_封面标准名称"/>
    <w:basedOn w:val="afff5"/>
    <w:qFormat/>
    <w:rsid w:val="00C53FF1"/>
    <w:pPr>
      <w:spacing w:line="240" w:lineRule="auto"/>
      <w:jc w:val="center"/>
    </w:pPr>
    <w:rPr>
      <w:rFonts w:ascii="黑体" w:eastAsia="黑体"/>
      <w:kern w:val="0"/>
      <w:sz w:val="52"/>
    </w:rPr>
  </w:style>
  <w:style w:type="paragraph" w:customStyle="1" w:styleId="affffff1">
    <w:name w:val="标准文件_封面标准英文名称"/>
    <w:basedOn w:val="afff5"/>
    <w:qFormat/>
    <w:rsid w:val="00C53FF1"/>
    <w:pPr>
      <w:spacing w:line="240" w:lineRule="auto"/>
      <w:jc w:val="center"/>
    </w:pPr>
    <w:rPr>
      <w:rFonts w:ascii="黑体" w:eastAsia="黑体"/>
      <w:b/>
      <w:sz w:val="28"/>
    </w:rPr>
  </w:style>
  <w:style w:type="paragraph" w:customStyle="1" w:styleId="affffff2">
    <w:name w:val="标准文件_封面发布日期"/>
    <w:basedOn w:val="afff5"/>
    <w:qFormat/>
    <w:rsid w:val="00C53FF1"/>
    <w:pPr>
      <w:spacing w:line="310" w:lineRule="exact"/>
    </w:pPr>
    <w:rPr>
      <w:rFonts w:ascii="黑体" w:eastAsia="黑体"/>
      <w:kern w:val="0"/>
      <w:sz w:val="28"/>
    </w:rPr>
  </w:style>
  <w:style w:type="paragraph" w:customStyle="1" w:styleId="affffff3">
    <w:name w:val="标准文件_封面密级"/>
    <w:basedOn w:val="afff5"/>
    <w:qFormat/>
    <w:rsid w:val="00C53FF1"/>
    <w:rPr>
      <w:rFonts w:eastAsia="黑体"/>
      <w:sz w:val="32"/>
    </w:rPr>
  </w:style>
  <w:style w:type="paragraph" w:customStyle="1" w:styleId="affffff4">
    <w:name w:val="标准文件_封面实施日期"/>
    <w:basedOn w:val="afff5"/>
    <w:qFormat/>
    <w:rsid w:val="00C53FF1"/>
    <w:pPr>
      <w:spacing w:line="310" w:lineRule="exact"/>
      <w:jc w:val="right"/>
    </w:pPr>
    <w:rPr>
      <w:rFonts w:ascii="黑体" w:eastAsia="黑体"/>
      <w:sz w:val="28"/>
    </w:rPr>
  </w:style>
  <w:style w:type="paragraph" w:customStyle="1" w:styleId="affffff5">
    <w:name w:val="标准文件_封面抬头"/>
    <w:basedOn w:val="afffff5"/>
    <w:qFormat/>
    <w:rsid w:val="00C53F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rsid w:val="00C53FF1"/>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rsid w:val="00C53FF1"/>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rsid w:val="00C53FF1"/>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rsid w:val="00C53FF1"/>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C53FF1"/>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rsid w:val="00C53FF1"/>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rsid w:val="00C53FF1"/>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rsid w:val="00C53FF1"/>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rsid w:val="00C53FF1"/>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C53FF1"/>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sid w:val="00C53FF1"/>
    <w:rPr>
      <w:rFonts w:ascii="Times New Roman" w:eastAsia="宋体" w:hAnsi="Times New Roman" w:cs="Times New Roman"/>
      <w:szCs w:val="20"/>
    </w:rPr>
  </w:style>
  <w:style w:type="paragraph" w:customStyle="1" w:styleId="affffff7">
    <w:name w:val="标准文件_附录章标题"/>
    <w:next w:val="afffff5"/>
    <w:qFormat/>
    <w:rsid w:val="00C53FF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rsid w:val="00C53FF1"/>
    <w:pPr>
      <w:ind w:leftChars="200" w:left="488" w:hangingChars="290" w:hanging="289"/>
    </w:pPr>
  </w:style>
  <w:style w:type="paragraph" w:customStyle="1" w:styleId="a6">
    <w:name w:val="标准文件_前言、引言标题"/>
    <w:next w:val="afff5"/>
    <w:qFormat/>
    <w:rsid w:val="00C53FF1"/>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rsid w:val="00C53FF1"/>
    <w:pPr>
      <w:spacing w:line="460" w:lineRule="exact"/>
    </w:pPr>
  </w:style>
  <w:style w:type="paragraph" w:customStyle="1" w:styleId="affffffa">
    <w:name w:val="标准文件_目录标题"/>
    <w:basedOn w:val="afff5"/>
    <w:qFormat/>
    <w:rsid w:val="00C53FF1"/>
    <w:pPr>
      <w:spacing w:afterLines="150" w:line="240" w:lineRule="auto"/>
      <w:jc w:val="center"/>
    </w:pPr>
    <w:rPr>
      <w:rFonts w:ascii="黑体" w:eastAsia="黑体"/>
      <w:sz w:val="32"/>
    </w:rPr>
  </w:style>
  <w:style w:type="paragraph" w:customStyle="1" w:styleId="af1">
    <w:name w:val="标准文件_破折号列项"/>
    <w:qFormat/>
    <w:rsid w:val="00C53FF1"/>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C53FF1"/>
    <w:pPr>
      <w:numPr>
        <w:numId w:val="10"/>
      </w:numPr>
      <w:ind w:left="0" w:firstLine="200"/>
    </w:pPr>
  </w:style>
  <w:style w:type="paragraph" w:customStyle="1" w:styleId="afff">
    <w:name w:val="标准文件_三级条标题"/>
    <w:basedOn w:val="affe"/>
    <w:next w:val="afffff5"/>
    <w:qFormat/>
    <w:rsid w:val="00C53FF1"/>
    <w:pPr>
      <w:widowControl/>
      <w:numPr>
        <w:ilvl w:val="4"/>
      </w:numPr>
      <w:outlineLvl w:val="3"/>
    </w:pPr>
  </w:style>
  <w:style w:type="character" w:customStyle="1" w:styleId="11">
    <w:name w:val="不明显参考1"/>
    <w:uiPriority w:val="31"/>
    <w:qFormat/>
    <w:rsid w:val="00C53FF1"/>
    <w:rPr>
      <w:smallCaps/>
      <w:color w:val="C0504D"/>
      <w:u w:val="single"/>
    </w:rPr>
  </w:style>
  <w:style w:type="paragraph" w:customStyle="1" w:styleId="affffffb">
    <w:name w:val="标准文件_示例后续"/>
    <w:basedOn w:val="afff5"/>
    <w:qFormat/>
    <w:rsid w:val="00C53FF1"/>
    <w:pPr>
      <w:adjustRightInd/>
      <w:spacing w:line="240" w:lineRule="auto"/>
      <w:ind w:firstLineChars="200" w:firstLine="200"/>
    </w:pPr>
    <w:rPr>
      <w:sz w:val="18"/>
      <w:szCs w:val="24"/>
    </w:rPr>
  </w:style>
  <w:style w:type="paragraph" w:customStyle="1" w:styleId="aff9">
    <w:name w:val="标准文件_数字编号列项"/>
    <w:qFormat/>
    <w:rsid w:val="00C53FF1"/>
    <w:pPr>
      <w:numPr>
        <w:numId w:val="11"/>
      </w:numPr>
      <w:jc w:val="both"/>
    </w:pPr>
    <w:rPr>
      <w:rFonts w:ascii="宋体" w:hAnsi="宋体"/>
      <w:sz w:val="21"/>
    </w:rPr>
  </w:style>
  <w:style w:type="paragraph" w:customStyle="1" w:styleId="afff0">
    <w:name w:val="标准文件_四级条标题"/>
    <w:next w:val="afffff5"/>
    <w:qFormat/>
    <w:rsid w:val="00C53FF1"/>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sid w:val="00C53FF1"/>
    <w:rPr>
      <w:rFonts w:ascii="宋体" w:eastAsia="宋体" w:hAnsi="Times New Roman" w:cs="Times New Roman"/>
      <w:sz w:val="18"/>
      <w:szCs w:val="18"/>
    </w:rPr>
  </w:style>
  <w:style w:type="paragraph" w:customStyle="1" w:styleId="affffffc">
    <w:name w:val="标准文件_条文脚注"/>
    <w:basedOn w:val="affff2"/>
    <w:qFormat/>
    <w:rsid w:val="00C53FF1"/>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rsid w:val="00C53FF1"/>
    <w:pPr>
      <w:numPr>
        <w:numId w:val="12"/>
      </w:numPr>
      <w:spacing w:line="240" w:lineRule="auto"/>
      <w:jc w:val="left"/>
    </w:pPr>
    <w:rPr>
      <w:rFonts w:ascii="宋体" w:hAnsi="宋体"/>
      <w:sz w:val="18"/>
    </w:rPr>
  </w:style>
  <w:style w:type="character" w:customStyle="1" w:styleId="affffffd">
    <w:name w:val="标准文件_图表脚注内容"/>
    <w:qFormat/>
    <w:rsid w:val="00C53FF1"/>
    <w:rPr>
      <w:rFonts w:ascii="宋体" w:eastAsia="宋体" w:hAnsi="宋体" w:cs="Times New Roman"/>
      <w:spacing w:val="0"/>
      <w:sz w:val="18"/>
      <w:vertAlign w:val="superscript"/>
    </w:rPr>
  </w:style>
  <w:style w:type="paragraph" w:customStyle="1" w:styleId="afff1">
    <w:name w:val="标准文件_五级条标题"/>
    <w:next w:val="afffff5"/>
    <w:qFormat/>
    <w:rsid w:val="00C53FF1"/>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qFormat/>
    <w:rsid w:val="00C53FF1"/>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qFormat/>
    <w:rsid w:val="00C53FF1"/>
    <w:pPr>
      <w:numPr>
        <w:ilvl w:val="2"/>
      </w:numPr>
      <w:spacing w:beforeLines="50" w:afterLines="50"/>
      <w:outlineLvl w:val="1"/>
    </w:pPr>
  </w:style>
  <w:style w:type="paragraph" w:customStyle="1" w:styleId="affffffe">
    <w:name w:val="标准文件_一致程度"/>
    <w:basedOn w:val="afff5"/>
    <w:qFormat/>
    <w:rsid w:val="00C53FF1"/>
    <w:pPr>
      <w:spacing w:line="440" w:lineRule="exact"/>
      <w:jc w:val="center"/>
    </w:pPr>
    <w:rPr>
      <w:sz w:val="28"/>
    </w:rPr>
  </w:style>
  <w:style w:type="paragraph" w:customStyle="1" w:styleId="afffffff">
    <w:name w:val="标准文件_引言标题"/>
    <w:next w:val="afff5"/>
    <w:qFormat/>
    <w:rsid w:val="00C53FF1"/>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rsid w:val="00C53FF1"/>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C53FF1"/>
    <w:pPr>
      <w:numPr>
        <w:ilvl w:val="1"/>
        <w:numId w:val="13"/>
      </w:numPr>
      <w:jc w:val="both"/>
    </w:pPr>
    <w:rPr>
      <w:rFonts w:ascii="宋体" w:hAnsi="Times New Roman"/>
      <w:sz w:val="21"/>
    </w:rPr>
  </w:style>
  <w:style w:type="paragraph" w:customStyle="1" w:styleId="af">
    <w:name w:val="标准文件_英文注："/>
    <w:basedOn w:val="afff5"/>
    <w:next w:val="afffff5"/>
    <w:qFormat/>
    <w:rsid w:val="00C53FF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C53FF1"/>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rsid w:val="00C53FF1"/>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qFormat/>
    <w:rsid w:val="00C53FF1"/>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rsid w:val="00C53FF1"/>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rsid w:val="00C53FF1"/>
    <w:pPr>
      <w:numPr>
        <w:numId w:val="18"/>
      </w:numPr>
      <w:jc w:val="center"/>
    </w:pPr>
    <w:rPr>
      <w:rFonts w:ascii="黑体" w:eastAsia="黑体" w:hAnsi="Times New Roman"/>
      <w:sz w:val="21"/>
    </w:rPr>
  </w:style>
  <w:style w:type="paragraph" w:customStyle="1" w:styleId="afb">
    <w:name w:val="标准文件_正文英文图标题"/>
    <w:next w:val="afffff5"/>
    <w:qFormat/>
    <w:rsid w:val="00C53FF1"/>
    <w:pPr>
      <w:numPr>
        <w:numId w:val="19"/>
      </w:numPr>
      <w:jc w:val="center"/>
    </w:pPr>
    <w:rPr>
      <w:rFonts w:ascii="黑体" w:eastAsia="黑体" w:hAnsi="Times New Roman"/>
      <w:sz w:val="21"/>
    </w:rPr>
  </w:style>
  <w:style w:type="paragraph" w:customStyle="1" w:styleId="af7">
    <w:name w:val="标准文件_编号列项（三级）"/>
    <w:qFormat/>
    <w:rsid w:val="00C53FF1"/>
    <w:pPr>
      <w:numPr>
        <w:ilvl w:val="2"/>
        <w:numId w:val="13"/>
      </w:numPr>
    </w:pPr>
    <w:rPr>
      <w:rFonts w:ascii="宋体" w:hAnsi="Times New Roman"/>
      <w:sz w:val="21"/>
    </w:rPr>
  </w:style>
  <w:style w:type="paragraph" w:customStyle="1" w:styleId="a1">
    <w:name w:val="二级无标题条"/>
    <w:basedOn w:val="afff5"/>
    <w:qFormat/>
    <w:rsid w:val="00C53FF1"/>
    <w:pPr>
      <w:numPr>
        <w:ilvl w:val="3"/>
        <w:numId w:val="20"/>
      </w:numPr>
      <w:adjustRightInd/>
      <w:spacing w:line="240" w:lineRule="auto"/>
    </w:pPr>
    <w:rPr>
      <w:rFonts w:ascii="宋体" w:hAnsi="宋体"/>
      <w:szCs w:val="24"/>
    </w:rPr>
  </w:style>
  <w:style w:type="paragraph" w:customStyle="1" w:styleId="afffffff2">
    <w:name w:val="发布部门"/>
    <w:next w:val="afffff5"/>
    <w:qFormat/>
    <w:rsid w:val="00C53FF1"/>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rsid w:val="00C53FF1"/>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rsid w:val="00C53FF1"/>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C53FF1"/>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rsid w:val="00C53FF1"/>
    <w:pPr>
      <w:spacing w:before="180" w:line="180" w:lineRule="exact"/>
      <w:jc w:val="center"/>
    </w:pPr>
    <w:rPr>
      <w:rFonts w:ascii="宋体" w:hAnsi="Times New Roman"/>
      <w:sz w:val="21"/>
    </w:rPr>
  </w:style>
  <w:style w:type="paragraph" w:customStyle="1" w:styleId="afffffff7">
    <w:name w:val="封面标准文稿类别"/>
    <w:qFormat/>
    <w:rsid w:val="00C53FF1"/>
    <w:pPr>
      <w:spacing w:before="440" w:line="400" w:lineRule="exact"/>
      <w:jc w:val="center"/>
    </w:pPr>
    <w:rPr>
      <w:rFonts w:ascii="宋体" w:hAnsi="Times New Roman"/>
      <w:sz w:val="24"/>
    </w:rPr>
  </w:style>
  <w:style w:type="paragraph" w:customStyle="1" w:styleId="afffffff8">
    <w:name w:val="封面标准英文名称"/>
    <w:qFormat/>
    <w:rsid w:val="00C53FF1"/>
    <w:pPr>
      <w:widowControl w:val="0"/>
      <w:spacing w:line="360" w:lineRule="exact"/>
      <w:jc w:val="center"/>
    </w:pPr>
    <w:rPr>
      <w:rFonts w:ascii="Times New Roman" w:hAnsi="Times New Roman"/>
      <w:sz w:val="28"/>
    </w:rPr>
  </w:style>
  <w:style w:type="paragraph" w:customStyle="1" w:styleId="afffffff9">
    <w:name w:val="封面一致性程度标识"/>
    <w:qFormat/>
    <w:rsid w:val="00C53FF1"/>
    <w:pPr>
      <w:spacing w:before="440" w:line="440" w:lineRule="exact"/>
      <w:jc w:val="center"/>
    </w:pPr>
    <w:rPr>
      <w:rFonts w:ascii="Times New Roman" w:hAnsi="Times New Roman"/>
      <w:sz w:val="28"/>
    </w:rPr>
  </w:style>
  <w:style w:type="paragraph" w:customStyle="1" w:styleId="afffffffa">
    <w:name w:val="封面正文"/>
    <w:qFormat/>
    <w:rsid w:val="00C53FF1"/>
    <w:pPr>
      <w:jc w:val="both"/>
    </w:pPr>
    <w:rPr>
      <w:rFonts w:ascii="Times New Roman" w:hAnsi="Times New Roman"/>
    </w:rPr>
  </w:style>
  <w:style w:type="paragraph" w:customStyle="1" w:styleId="afffffffb">
    <w:name w:val="附录二级无标题条"/>
    <w:basedOn w:val="afff5"/>
    <w:next w:val="afffff5"/>
    <w:qFormat/>
    <w:rsid w:val="00C53FF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C53FF1"/>
    <w:pPr>
      <w:outlineLvl w:val="4"/>
    </w:pPr>
  </w:style>
  <w:style w:type="paragraph" w:customStyle="1" w:styleId="afffffffd">
    <w:name w:val="附录四级无标题条"/>
    <w:basedOn w:val="afffffffc"/>
    <w:next w:val="afffff5"/>
    <w:qFormat/>
    <w:rsid w:val="00C53FF1"/>
    <w:pPr>
      <w:outlineLvl w:val="5"/>
    </w:pPr>
  </w:style>
  <w:style w:type="paragraph" w:customStyle="1" w:styleId="afffffffe">
    <w:name w:val="附录图"/>
    <w:next w:val="afffff5"/>
    <w:qFormat/>
    <w:rsid w:val="00C53FF1"/>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C53FF1"/>
    <w:pPr>
      <w:numPr>
        <w:numId w:val="21"/>
      </w:numPr>
    </w:pPr>
    <w:rPr>
      <w:rFonts w:ascii="宋体" w:hAnsi="Times New Roman"/>
      <w:sz w:val="21"/>
    </w:rPr>
  </w:style>
  <w:style w:type="paragraph" w:customStyle="1" w:styleId="affffffff">
    <w:name w:val="附录五级无标题条"/>
    <w:basedOn w:val="afffffffd"/>
    <w:next w:val="afffff5"/>
    <w:qFormat/>
    <w:rsid w:val="00C53FF1"/>
    <w:pPr>
      <w:outlineLvl w:val="6"/>
    </w:pPr>
  </w:style>
  <w:style w:type="paragraph" w:customStyle="1" w:styleId="affffffff0">
    <w:name w:val="附录性质"/>
    <w:basedOn w:val="afff5"/>
    <w:qFormat/>
    <w:rsid w:val="00C53FF1"/>
    <w:pPr>
      <w:widowControl/>
      <w:adjustRightInd/>
      <w:jc w:val="center"/>
    </w:pPr>
    <w:rPr>
      <w:rFonts w:ascii="黑体" w:eastAsia="黑体"/>
    </w:rPr>
  </w:style>
  <w:style w:type="paragraph" w:customStyle="1" w:styleId="affffffff1">
    <w:name w:val="附录一级无标题条"/>
    <w:basedOn w:val="affffff7"/>
    <w:next w:val="afffff5"/>
    <w:qFormat/>
    <w:rsid w:val="00C53FF1"/>
    <w:pPr>
      <w:autoSpaceDN w:val="0"/>
      <w:outlineLvl w:val="2"/>
    </w:pPr>
    <w:rPr>
      <w:rFonts w:ascii="宋体" w:eastAsia="宋体" w:hAnsi="宋体"/>
    </w:rPr>
  </w:style>
  <w:style w:type="character" w:customStyle="1" w:styleId="affffffff2">
    <w:name w:val="个人答复风格"/>
    <w:qFormat/>
    <w:rsid w:val="00C53FF1"/>
    <w:rPr>
      <w:rFonts w:ascii="Arial" w:eastAsia="宋体" w:hAnsi="Arial" w:cs="Arial"/>
      <w:color w:val="auto"/>
      <w:spacing w:val="0"/>
      <w:sz w:val="20"/>
    </w:rPr>
  </w:style>
  <w:style w:type="character" w:customStyle="1" w:styleId="affffffff3">
    <w:name w:val="个人撰写风格"/>
    <w:qFormat/>
    <w:rsid w:val="00C53FF1"/>
    <w:rPr>
      <w:rFonts w:ascii="Arial" w:eastAsia="宋体" w:hAnsi="Arial" w:cs="Arial"/>
      <w:color w:val="auto"/>
      <w:spacing w:val="0"/>
      <w:sz w:val="20"/>
    </w:rPr>
  </w:style>
  <w:style w:type="paragraph" w:customStyle="1" w:styleId="affffffff4">
    <w:name w:val="脚注后续"/>
    <w:qFormat/>
    <w:rsid w:val="00C53FF1"/>
    <w:pPr>
      <w:ind w:leftChars="350" w:left="350"/>
      <w:jc w:val="both"/>
    </w:pPr>
    <w:rPr>
      <w:rFonts w:ascii="宋体" w:hAnsi="Times New Roman"/>
      <w:sz w:val="18"/>
    </w:rPr>
  </w:style>
  <w:style w:type="paragraph" w:customStyle="1" w:styleId="afff4">
    <w:name w:val="列项——"/>
    <w:qFormat/>
    <w:rsid w:val="00C53FF1"/>
    <w:pPr>
      <w:widowControl w:val="0"/>
      <w:numPr>
        <w:numId w:val="22"/>
      </w:numPr>
      <w:jc w:val="both"/>
    </w:pPr>
    <w:rPr>
      <w:rFonts w:ascii="宋体" w:hAnsi="宋体"/>
      <w:sz w:val="21"/>
    </w:rPr>
  </w:style>
  <w:style w:type="paragraph" w:customStyle="1" w:styleId="affffffff5">
    <w:name w:val="列项·"/>
    <w:basedOn w:val="afffff5"/>
    <w:qFormat/>
    <w:rsid w:val="00C53FF1"/>
    <w:pPr>
      <w:tabs>
        <w:tab w:val="left" w:pos="840"/>
      </w:tabs>
    </w:pPr>
  </w:style>
  <w:style w:type="paragraph" w:customStyle="1" w:styleId="affffffff6">
    <w:name w:val="目次、索引正文"/>
    <w:qFormat/>
    <w:rsid w:val="00C53FF1"/>
    <w:pPr>
      <w:spacing w:line="320" w:lineRule="exact"/>
      <w:jc w:val="both"/>
    </w:pPr>
    <w:rPr>
      <w:rFonts w:ascii="宋体" w:hAnsi="Times New Roman"/>
      <w:sz w:val="21"/>
    </w:rPr>
  </w:style>
  <w:style w:type="paragraph" w:customStyle="1" w:styleId="210">
    <w:name w:val="目录 21"/>
    <w:basedOn w:val="afff5"/>
    <w:next w:val="afff5"/>
    <w:semiHidden/>
    <w:qFormat/>
    <w:rsid w:val="00C53FF1"/>
    <w:pPr>
      <w:adjustRightInd/>
      <w:spacing w:line="240" w:lineRule="auto"/>
      <w:jc w:val="left"/>
    </w:pPr>
    <w:rPr>
      <w:bCs/>
      <w:iCs/>
    </w:rPr>
  </w:style>
  <w:style w:type="paragraph" w:customStyle="1" w:styleId="31">
    <w:name w:val="目录 31"/>
    <w:basedOn w:val="afff5"/>
    <w:next w:val="afff5"/>
    <w:semiHidden/>
    <w:qFormat/>
    <w:rsid w:val="00C53FF1"/>
    <w:pPr>
      <w:spacing w:line="240" w:lineRule="auto"/>
    </w:pPr>
    <w:rPr>
      <w:rFonts w:ascii="宋体" w:hAnsi="宋体"/>
      <w:iCs/>
    </w:rPr>
  </w:style>
  <w:style w:type="paragraph" w:customStyle="1" w:styleId="41">
    <w:name w:val="目录 41"/>
    <w:basedOn w:val="afff5"/>
    <w:next w:val="afff5"/>
    <w:semiHidden/>
    <w:qFormat/>
    <w:rsid w:val="00C53FF1"/>
    <w:pPr>
      <w:adjustRightInd/>
      <w:spacing w:line="240" w:lineRule="auto"/>
      <w:jc w:val="left"/>
    </w:pPr>
  </w:style>
  <w:style w:type="paragraph" w:customStyle="1" w:styleId="51">
    <w:name w:val="目录 51"/>
    <w:basedOn w:val="afff5"/>
    <w:next w:val="afff5"/>
    <w:semiHidden/>
    <w:qFormat/>
    <w:rsid w:val="00C53FF1"/>
    <w:pPr>
      <w:spacing w:line="240" w:lineRule="auto"/>
    </w:pPr>
    <w:rPr>
      <w:rFonts w:ascii="宋体" w:hAnsi="宋体"/>
    </w:rPr>
  </w:style>
  <w:style w:type="paragraph" w:customStyle="1" w:styleId="61">
    <w:name w:val="目录 61"/>
    <w:basedOn w:val="afff5"/>
    <w:next w:val="afff5"/>
    <w:semiHidden/>
    <w:qFormat/>
    <w:rsid w:val="00C53FF1"/>
    <w:pPr>
      <w:adjustRightInd/>
      <w:spacing w:line="240" w:lineRule="auto"/>
      <w:jc w:val="left"/>
    </w:pPr>
  </w:style>
  <w:style w:type="paragraph" w:customStyle="1" w:styleId="71">
    <w:name w:val="目录 71"/>
    <w:basedOn w:val="61"/>
    <w:semiHidden/>
    <w:qFormat/>
    <w:rsid w:val="00C53FF1"/>
    <w:pPr>
      <w:ind w:left="1260"/>
    </w:pPr>
  </w:style>
  <w:style w:type="paragraph" w:customStyle="1" w:styleId="81">
    <w:name w:val="目录 81"/>
    <w:basedOn w:val="71"/>
    <w:semiHidden/>
    <w:qFormat/>
    <w:rsid w:val="00C53FF1"/>
    <w:pPr>
      <w:ind w:left="1470"/>
    </w:pPr>
  </w:style>
  <w:style w:type="paragraph" w:customStyle="1" w:styleId="91">
    <w:name w:val="目录 91"/>
    <w:basedOn w:val="81"/>
    <w:semiHidden/>
    <w:qFormat/>
    <w:rsid w:val="00C53FF1"/>
    <w:pPr>
      <w:ind w:left="1680"/>
    </w:pPr>
  </w:style>
  <w:style w:type="paragraph" w:customStyle="1" w:styleId="affffffff7">
    <w:name w:val="其他标准称谓"/>
    <w:qFormat/>
    <w:rsid w:val="00C53FF1"/>
    <w:pPr>
      <w:spacing w:line="0" w:lineRule="atLeast"/>
      <w:jc w:val="distribute"/>
    </w:pPr>
    <w:rPr>
      <w:rFonts w:ascii="黑体" w:eastAsia="黑体" w:hAnsi="宋体"/>
      <w:sz w:val="52"/>
    </w:rPr>
  </w:style>
  <w:style w:type="paragraph" w:customStyle="1" w:styleId="affffffff8">
    <w:name w:val="其他发布部门"/>
    <w:basedOn w:val="afffffff2"/>
    <w:qFormat/>
    <w:rsid w:val="00C53FF1"/>
    <w:pPr>
      <w:framePr w:wrap="around"/>
      <w:spacing w:line="0" w:lineRule="atLeast"/>
    </w:pPr>
    <w:rPr>
      <w:rFonts w:ascii="黑体" w:eastAsia="黑体"/>
      <w:b w:val="0"/>
    </w:rPr>
  </w:style>
  <w:style w:type="paragraph" w:customStyle="1" w:styleId="affb">
    <w:name w:val="前言标题"/>
    <w:next w:val="afff5"/>
    <w:qFormat/>
    <w:rsid w:val="00C53FF1"/>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C53FF1"/>
    <w:pPr>
      <w:numPr>
        <w:ilvl w:val="4"/>
        <w:numId w:val="20"/>
      </w:numPr>
      <w:adjustRightInd/>
      <w:spacing w:line="240" w:lineRule="auto"/>
    </w:pPr>
    <w:rPr>
      <w:rFonts w:ascii="宋体" w:hAnsi="宋体"/>
      <w:szCs w:val="24"/>
    </w:rPr>
  </w:style>
  <w:style w:type="paragraph" w:customStyle="1" w:styleId="affffffff9">
    <w:name w:val="实施日期"/>
    <w:basedOn w:val="afffffff3"/>
    <w:qFormat/>
    <w:rsid w:val="00C53FF1"/>
    <w:pPr>
      <w:framePr w:hSpace="0" w:wrap="around" w:xAlign="right"/>
      <w:jc w:val="right"/>
    </w:pPr>
  </w:style>
  <w:style w:type="paragraph" w:customStyle="1" w:styleId="a3">
    <w:name w:val="四级无标题条"/>
    <w:basedOn w:val="afff5"/>
    <w:qFormat/>
    <w:rsid w:val="00C53FF1"/>
    <w:pPr>
      <w:numPr>
        <w:ilvl w:val="5"/>
        <w:numId w:val="20"/>
      </w:numPr>
      <w:adjustRightInd/>
      <w:spacing w:line="240" w:lineRule="auto"/>
    </w:pPr>
    <w:rPr>
      <w:rFonts w:ascii="宋体" w:hAnsi="宋体"/>
      <w:szCs w:val="24"/>
    </w:rPr>
  </w:style>
  <w:style w:type="paragraph" w:customStyle="1" w:styleId="affffffffa">
    <w:name w:val="文献分类号"/>
    <w:qFormat/>
    <w:rsid w:val="00C53FF1"/>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rsid w:val="00C53FF1"/>
    <w:pPr>
      <w:jc w:val="both"/>
    </w:pPr>
    <w:rPr>
      <w:rFonts w:ascii="宋体" w:hAnsi="宋体"/>
      <w:sz w:val="21"/>
    </w:rPr>
  </w:style>
  <w:style w:type="paragraph" w:customStyle="1" w:styleId="a4">
    <w:name w:val="五级无标题条"/>
    <w:basedOn w:val="afff5"/>
    <w:qFormat/>
    <w:rsid w:val="00C53FF1"/>
    <w:pPr>
      <w:numPr>
        <w:ilvl w:val="6"/>
        <w:numId w:val="20"/>
      </w:numPr>
      <w:adjustRightInd/>
    </w:pPr>
    <w:rPr>
      <w:szCs w:val="24"/>
    </w:rPr>
  </w:style>
  <w:style w:type="paragraph" w:customStyle="1" w:styleId="a0">
    <w:name w:val="一级无标题条"/>
    <w:basedOn w:val="afff5"/>
    <w:qFormat/>
    <w:rsid w:val="00C53FF1"/>
    <w:pPr>
      <w:numPr>
        <w:ilvl w:val="2"/>
        <w:numId w:val="20"/>
      </w:numPr>
      <w:adjustRightInd/>
      <w:spacing w:before="10" w:after="10" w:line="240" w:lineRule="auto"/>
    </w:pPr>
    <w:rPr>
      <w:rFonts w:ascii="宋体" w:hAnsi="宋体"/>
      <w:szCs w:val="24"/>
    </w:rPr>
  </w:style>
  <w:style w:type="paragraph" w:customStyle="1" w:styleId="affffffffc">
    <w:name w:val="注:后续"/>
    <w:qFormat/>
    <w:rsid w:val="00C53FF1"/>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rsid w:val="00C53FF1"/>
    <w:pPr>
      <w:ind w:leftChars="0" w:left="1406" w:firstLineChars="0" w:hanging="499"/>
    </w:pPr>
  </w:style>
  <w:style w:type="paragraph" w:customStyle="1" w:styleId="affffffffe">
    <w:name w:val="标准文件_一级无标题"/>
    <w:basedOn w:val="affd"/>
    <w:qFormat/>
    <w:rsid w:val="00C53FF1"/>
    <w:pPr>
      <w:spacing w:beforeLines="0" w:afterLines="0"/>
      <w:outlineLvl w:val="9"/>
    </w:pPr>
    <w:rPr>
      <w:rFonts w:ascii="宋体" w:eastAsia="宋体"/>
    </w:rPr>
  </w:style>
  <w:style w:type="paragraph" w:customStyle="1" w:styleId="afffffffff">
    <w:name w:val="标准文件_五级无标题"/>
    <w:basedOn w:val="afff1"/>
    <w:qFormat/>
    <w:rsid w:val="00C53FF1"/>
    <w:pPr>
      <w:spacing w:beforeLines="0" w:afterLines="0"/>
      <w:outlineLvl w:val="9"/>
    </w:pPr>
    <w:rPr>
      <w:rFonts w:ascii="宋体" w:eastAsia="宋体"/>
    </w:rPr>
  </w:style>
  <w:style w:type="paragraph" w:customStyle="1" w:styleId="afffffffff0">
    <w:name w:val="标准文件_三级无标题"/>
    <w:basedOn w:val="afff"/>
    <w:qFormat/>
    <w:rsid w:val="00C53FF1"/>
    <w:pPr>
      <w:spacing w:beforeLines="0" w:afterLines="0"/>
      <w:outlineLvl w:val="9"/>
    </w:pPr>
    <w:rPr>
      <w:rFonts w:ascii="宋体" w:eastAsia="宋体"/>
    </w:rPr>
  </w:style>
  <w:style w:type="paragraph" w:customStyle="1" w:styleId="afffffffff1">
    <w:name w:val="标准文件_二级无标题"/>
    <w:basedOn w:val="affe"/>
    <w:qFormat/>
    <w:rsid w:val="00C53FF1"/>
    <w:pPr>
      <w:spacing w:beforeLines="0" w:afterLines="0"/>
      <w:outlineLvl w:val="9"/>
    </w:pPr>
    <w:rPr>
      <w:rFonts w:ascii="宋体" w:eastAsia="宋体"/>
    </w:rPr>
  </w:style>
  <w:style w:type="paragraph" w:customStyle="1" w:styleId="afffffffff2">
    <w:name w:val="标准_四级无标题"/>
    <w:basedOn w:val="afff0"/>
    <w:next w:val="afffff5"/>
    <w:qFormat/>
    <w:rsid w:val="00C53FF1"/>
    <w:rPr>
      <w:rFonts w:eastAsia="宋体"/>
    </w:rPr>
  </w:style>
  <w:style w:type="paragraph" w:customStyle="1" w:styleId="afffffffff3">
    <w:name w:val="标准文件_四级无标题"/>
    <w:basedOn w:val="afff0"/>
    <w:qFormat/>
    <w:rsid w:val="00C53FF1"/>
    <w:pPr>
      <w:spacing w:beforeLines="0" w:afterLines="0"/>
      <w:outlineLvl w:val="9"/>
    </w:pPr>
    <w:rPr>
      <w:rFonts w:ascii="宋体" w:eastAsia="宋体" w:hAnsi="黑体"/>
      <w:szCs w:val="52"/>
    </w:rPr>
  </w:style>
  <w:style w:type="paragraph" w:customStyle="1" w:styleId="aff1">
    <w:name w:val="标准文件_大写罗马数字编号列项"/>
    <w:basedOn w:val="afffff5"/>
    <w:qFormat/>
    <w:rsid w:val="00C53FF1"/>
    <w:pPr>
      <w:numPr>
        <w:numId w:val="23"/>
      </w:numPr>
      <w:ind w:firstLineChars="0" w:firstLine="0"/>
    </w:pPr>
    <w:rPr>
      <w:rFonts w:ascii="Times New Roman" w:cs="Arial"/>
      <w:szCs w:val="28"/>
    </w:rPr>
  </w:style>
  <w:style w:type="paragraph" w:customStyle="1" w:styleId="ae">
    <w:name w:val="标准文件_小写罗马数字编号列项"/>
    <w:basedOn w:val="afffff5"/>
    <w:qFormat/>
    <w:rsid w:val="00C53FF1"/>
    <w:pPr>
      <w:numPr>
        <w:numId w:val="24"/>
      </w:numPr>
      <w:ind w:firstLineChars="0" w:firstLine="0"/>
    </w:pPr>
    <w:rPr>
      <w:rFonts w:cs="Arial"/>
      <w:szCs w:val="28"/>
    </w:rPr>
  </w:style>
  <w:style w:type="paragraph" w:customStyle="1" w:styleId="afffffffff4">
    <w:name w:val="标准文件_附录标题"/>
    <w:basedOn w:val="aff3"/>
    <w:qFormat/>
    <w:rsid w:val="00C53FF1"/>
    <w:pPr>
      <w:numPr>
        <w:numId w:val="0"/>
      </w:numPr>
      <w:spacing w:after="280"/>
      <w:outlineLvl w:val="9"/>
    </w:pPr>
  </w:style>
  <w:style w:type="paragraph" w:customStyle="1" w:styleId="afffffffff5">
    <w:name w:val="标准文件_二级项"/>
    <w:qFormat/>
    <w:rsid w:val="00C53FF1"/>
    <w:rPr>
      <w:rFonts w:ascii="宋体" w:hAnsi="Times New Roman"/>
      <w:sz w:val="21"/>
    </w:rPr>
  </w:style>
  <w:style w:type="paragraph" w:customStyle="1" w:styleId="af3">
    <w:name w:val="标准文件_三级项"/>
    <w:basedOn w:val="afff5"/>
    <w:qFormat/>
    <w:rsid w:val="00C53FF1"/>
    <w:pPr>
      <w:numPr>
        <w:ilvl w:val="2"/>
        <w:numId w:val="21"/>
      </w:numPr>
      <w:spacing w:line="-300" w:lineRule="auto"/>
    </w:pPr>
    <w:rPr>
      <w:rFonts w:ascii="Times New Roman" w:hAnsi="Times New Roman"/>
    </w:rPr>
  </w:style>
  <w:style w:type="paragraph" w:customStyle="1" w:styleId="affa">
    <w:name w:val="图表脚注说明"/>
    <w:basedOn w:val="afff5"/>
    <w:next w:val="afffff5"/>
    <w:qFormat/>
    <w:rsid w:val="00C53FF1"/>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C53FF1"/>
    <w:pPr>
      <w:numPr>
        <w:numId w:val="13"/>
      </w:numPr>
      <w:jc w:val="both"/>
    </w:pPr>
    <w:rPr>
      <w:rFonts w:ascii="宋体" w:hAnsi="Times New Roman"/>
      <w:sz w:val="21"/>
    </w:rPr>
  </w:style>
  <w:style w:type="paragraph" w:customStyle="1" w:styleId="afffffffff6">
    <w:name w:val="标准文件_索引字母"/>
    <w:next w:val="afffff5"/>
    <w:qFormat/>
    <w:rsid w:val="00C53FF1"/>
    <w:pPr>
      <w:jc w:val="center"/>
    </w:pPr>
    <w:rPr>
      <w:rFonts w:ascii="宋体" w:eastAsia="Times New Roman" w:hAnsi="宋体"/>
      <w:b/>
      <w:kern w:val="2"/>
      <w:sz w:val="21"/>
    </w:rPr>
  </w:style>
  <w:style w:type="paragraph" w:customStyle="1" w:styleId="afffffffff7">
    <w:name w:val="标准文件_附录前"/>
    <w:next w:val="afffff5"/>
    <w:qFormat/>
    <w:rsid w:val="00C53FF1"/>
    <w:pPr>
      <w:spacing w:line="20" w:lineRule="atLeast"/>
      <w:ind w:firstLine="200"/>
    </w:pPr>
    <w:rPr>
      <w:rFonts w:ascii="宋体" w:hAnsi="宋体"/>
      <w:kern w:val="2"/>
      <w:sz w:val="10"/>
    </w:rPr>
  </w:style>
  <w:style w:type="paragraph" w:customStyle="1" w:styleId="afffffffff8">
    <w:name w:val="标准文件_正文标准名称"/>
    <w:qFormat/>
    <w:rsid w:val="00C53FF1"/>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C53FF1"/>
    <w:pPr>
      <w:ind w:firstLineChars="0" w:firstLine="0"/>
      <w:jc w:val="center"/>
    </w:pPr>
    <w:rPr>
      <w:sz w:val="18"/>
    </w:rPr>
  </w:style>
  <w:style w:type="paragraph" w:customStyle="1" w:styleId="afff2">
    <w:name w:val="标准文件_注："/>
    <w:next w:val="afffff5"/>
    <w:qFormat/>
    <w:rsid w:val="00C53FF1"/>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C53FF1"/>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rsid w:val="00C53FF1"/>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C53FF1"/>
    <w:pPr>
      <w:ind w:firstLine="420"/>
    </w:pPr>
    <w:rPr>
      <w:sz w:val="18"/>
    </w:rPr>
  </w:style>
  <w:style w:type="paragraph" w:customStyle="1" w:styleId="afa">
    <w:name w:val="标准文件_示例×："/>
    <w:basedOn w:val="afff5"/>
    <w:next w:val="afffffffffa"/>
    <w:qFormat/>
    <w:rsid w:val="00C53FF1"/>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sid w:val="00C53FF1"/>
    <w:rPr>
      <w:rFonts w:ascii="宋体" w:hAnsi="Times New Roman"/>
      <w:sz w:val="21"/>
    </w:rPr>
  </w:style>
  <w:style w:type="paragraph" w:customStyle="1" w:styleId="afffffffffb">
    <w:name w:val="标准文件_表格续"/>
    <w:basedOn w:val="afffff5"/>
    <w:next w:val="afffff5"/>
    <w:qFormat/>
    <w:rsid w:val="00C53FF1"/>
    <w:pPr>
      <w:jc w:val="center"/>
    </w:pPr>
    <w:rPr>
      <w:rFonts w:ascii="黑体" w:eastAsia="黑体" w:hAnsi="黑体"/>
    </w:rPr>
  </w:style>
  <w:style w:type="character" w:styleId="afffffffffc">
    <w:name w:val="Placeholder Text"/>
    <w:basedOn w:val="afff6"/>
    <w:uiPriority w:val="99"/>
    <w:semiHidden/>
    <w:qFormat/>
    <w:rsid w:val="00C53FF1"/>
    <w:rPr>
      <w:color w:val="808080"/>
    </w:rPr>
  </w:style>
  <w:style w:type="paragraph" w:customStyle="1" w:styleId="2">
    <w:name w:val="标准文件_二级项2"/>
    <w:basedOn w:val="afffff5"/>
    <w:qFormat/>
    <w:rsid w:val="00C53FF1"/>
    <w:pPr>
      <w:numPr>
        <w:ilvl w:val="1"/>
        <w:numId w:val="21"/>
      </w:numPr>
      <w:ind w:left="1271" w:firstLineChars="0" w:hanging="420"/>
    </w:pPr>
  </w:style>
  <w:style w:type="paragraph" w:customStyle="1" w:styleId="21">
    <w:name w:val="标准文件_三级项2"/>
    <w:basedOn w:val="afffff5"/>
    <w:qFormat/>
    <w:rsid w:val="00C53FF1"/>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C53FF1"/>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C53FF1"/>
    <w:pPr>
      <w:ind w:firstLine="420"/>
    </w:pPr>
    <w:rPr>
      <w:rFonts w:ascii="黑体" w:eastAsia="黑体"/>
    </w:rPr>
  </w:style>
  <w:style w:type="character" w:customStyle="1" w:styleId="afffffffffe">
    <w:name w:val="标准文件_来源"/>
    <w:basedOn w:val="afff6"/>
    <w:uiPriority w:val="1"/>
    <w:qFormat/>
    <w:rsid w:val="00C53FF1"/>
    <w:rPr>
      <w:rFonts w:eastAsia="宋体"/>
      <w:sz w:val="21"/>
    </w:rPr>
  </w:style>
  <w:style w:type="paragraph" w:customStyle="1" w:styleId="affffffffff">
    <w:name w:val="标准文件_图表说明"/>
    <w:qFormat/>
    <w:rsid w:val="00C53FF1"/>
    <w:pPr>
      <w:spacing w:line="276" w:lineRule="auto"/>
      <w:ind w:firstLine="420"/>
    </w:pPr>
    <w:rPr>
      <w:rFonts w:ascii="宋体" w:hAnsi="宋体"/>
      <w:kern w:val="2"/>
      <w:sz w:val="18"/>
    </w:rPr>
  </w:style>
  <w:style w:type="paragraph" w:customStyle="1" w:styleId="affffffffff0">
    <w:name w:val="其他发布日期"/>
    <w:basedOn w:val="afffffff3"/>
    <w:qFormat/>
    <w:rsid w:val="00C53FF1"/>
    <w:pPr>
      <w:framePr w:w="3997" w:h="471" w:hRule="exact" w:hSpace="0" w:vSpace="181" w:wrap="around" w:vAnchor="page" w:hAnchor="page" w:x="1419" w:y="14097"/>
    </w:pPr>
  </w:style>
  <w:style w:type="paragraph" w:customStyle="1" w:styleId="affffffffff1">
    <w:name w:val="其他实施日期"/>
    <w:basedOn w:val="affffffff9"/>
    <w:qFormat/>
    <w:rsid w:val="00C53FF1"/>
    <w:pPr>
      <w:framePr w:w="3997" w:h="471" w:hRule="exact" w:vSpace="181" w:wrap="around" w:vAnchor="page" w:hAnchor="page" w:x="7089" w:y="14097"/>
    </w:pPr>
  </w:style>
  <w:style w:type="paragraph" w:customStyle="1" w:styleId="affffffffff2">
    <w:name w:val="标准文件_文件编号"/>
    <w:basedOn w:val="afffff5"/>
    <w:qFormat/>
    <w:rsid w:val="00C53FF1"/>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C53FF1"/>
    <w:pPr>
      <w:framePr w:wrap="around"/>
      <w:spacing w:before="57"/>
    </w:pPr>
    <w:rPr>
      <w:sz w:val="21"/>
    </w:rPr>
  </w:style>
  <w:style w:type="paragraph" w:customStyle="1" w:styleId="affffffffff4">
    <w:name w:val="标准文件_文件名称"/>
    <w:basedOn w:val="afffff5"/>
    <w:next w:val="afffff5"/>
    <w:qFormat/>
    <w:rsid w:val="00C53FF1"/>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C53FF1"/>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C53FF1"/>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C53FF1"/>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C53FF1"/>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C53FF1"/>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C53FF1"/>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C53FF1"/>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C53FF1"/>
    <w:pPr>
      <w:ind w:left="811" w:firstLineChars="0" w:firstLine="0"/>
    </w:pPr>
    <w:rPr>
      <w:sz w:val="18"/>
    </w:rPr>
  </w:style>
  <w:style w:type="paragraph" w:customStyle="1" w:styleId="X">
    <w:name w:val="标准文件_注X后"/>
    <w:basedOn w:val="afffff5"/>
    <w:qFormat/>
    <w:rsid w:val="00C53FF1"/>
    <w:pPr>
      <w:ind w:left="811" w:firstLineChars="0" w:firstLine="0"/>
    </w:pPr>
    <w:rPr>
      <w:sz w:val="18"/>
    </w:rPr>
  </w:style>
  <w:style w:type="paragraph" w:customStyle="1" w:styleId="affffffffff6">
    <w:name w:val="标准文件_示例后"/>
    <w:basedOn w:val="afffff5"/>
    <w:qFormat/>
    <w:rsid w:val="00C53FF1"/>
    <w:pPr>
      <w:ind w:left="964" w:firstLineChars="0" w:firstLine="0"/>
    </w:pPr>
    <w:rPr>
      <w:sz w:val="18"/>
    </w:rPr>
  </w:style>
  <w:style w:type="paragraph" w:customStyle="1" w:styleId="X0">
    <w:name w:val="标准文件_示例X后"/>
    <w:basedOn w:val="afffff5"/>
    <w:link w:val="X1"/>
    <w:qFormat/>
    <w:rsid w:val="00C53FF1"/>
    <w:pPr>
      <w:ind w:left="1049" w:firstLineChars="0" w:firstLine="0"/>
    </w:pPr>
    <w:rPr>
      <w:sz w:val="18"/>
    </w:rPr>
  </w:style>
  <w:style w:type="character" w:customStyle="1" w:styleId="X1">
    <w:name w:val="标准文件_示例X后 字符"/>
    <w:basedOn w:val="Char"/>
    <w:link w:val="X0"/>
    <w:qFormat/>
    <w:rsid w:val="00C53FF1"/>
    <w:rPr>
      <w:rFonts w:ascii="宋体" w:hAnsi="Times New Roman"/>
      <w:sz w:val="18"/>
    </w:rPr>
  </w:style>
  <w:style w:type="paragraph" w:customStyle="1" w:styleId="affffffffff7">
    <w:name w:val="标准文件_索引项"/>
    <w:basedOn w:val="afffff5"/>
    <w:next w:val="afffff5"/>
    <w:qFormat/>
    <w:rsid w:val="00C53FF1"/>
    <w:pPr>
      <w:tabs>
        <w:tab w:val="right" w:leader="dot" w:pos="9356"/>
      </w:tabs>
      <w:ind w:left="210" w:firstLineChars="0" w:hanging="210"/>
      <w:jc w:val="left"/>
    </w:pPr>
  </w:style>
  <w:style w:type="paragraph" w:customStyle="1" w:styleId="affffffffff8">
    <w:name w:val="标准文件_附录一级无标题"/>
    <w:basedOn w:val="aff4"/>
    <w:qFormat/>
    <w:rsid w:val="00C53FF1"/>
    <w:pPr>
      <w:spacing w:beforeLines="0" w:afterLines="0" w:line="276" w:lineRule="auto"/>
      <w:outlineLvl w:val="9"/>
    </w:pPr>
    <w:rPr>
      <w:rFonts w:ascii="宋体" w:eastAsia="宋体"/>
    </w:rPr>
  </w:style>
  <w:style w:type="paragraph" w:customStyle="1" w:styleId="affffffffff9">
    <w:name w:val="标准文件_附录二级无标题"/>
    <w:basedOn w:val="aff5"/>
    <w:qFormat/>
    <w:rsid w:val="00C53FF1"/>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C53FF1"/>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C53FF1"/>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C53FF1"/>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C53FF1"/>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C53FF1"/>
    <w:pPr>
      <w:spacing w:beforeLines="0" w:afterLines="0" w:line="276" w:lineRule="auto"/>
    </w:pPr>
    <w:rPr>
      <w:rFonts w:ascii="宋体" w:eastAsia="宋体"/>
    </w:rPr>
  </w:style>
  <w:style w:type="paragraph" w:customStyle="1" w:styleId="afffffffffff">
    <w:name w:val="标准文件_引言三级无标题"/>
    <w:basedOn w:val="a9"/>
    <w:next w:val="afffff5"/>
    <w:qFormat/>
    <w:rsid w:val="00C53FF1"/>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C53FF1"/>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C53FF1"/>
    <w:pPr>
      <w:spacing w:beforeLines="0" w:afterLines="0" w:line="276" w:lineRule="auto"/>
    </w:pPr>
    <w:rPr>
      <w:rFonts w:ascii="宋体" w:eastAsia="宋体"/>
    </w:rPr>
  </w:style>
  <w:style w:type="paragraph" w:customStyle="1" w:styleId="afffffffffff2">
    <w:name w:val="标准文件_索引标题"/>
    <w:basedOn w:val="afffffc"/>
    <w:next w:val="afffff5"/>
    <w:qFormat/>
    <w:rsid w:val="00C53FF1"/>
    <w:rPr>
      <w:rFonts w:hAnsi="黑体"/>
    </w:rPr>
  </w:style>
  <w:style w:type="paragraph" w:customStyle="1" w:styleId="afffffffffff3">
    <w:name w:val="标准文件_脚注内容"/>
    <w:basedOn w:val="afffff5"/>
    <w:qFormat/>
    <w:rsid w:val="00C53FF1"/>
    <w:pPr>
      <w:ind w:leftChars="200" w:left="400" w:hangingChars="200" w:hanging="200"/>
    </w:pPr>
    <w:rPr>
      <w:sz w:val="15"/>
    </w:rPr>
  </w:style>
  <w:style w:type="paragraph" w:customStyle="1" w:styleId="afffffffffff4">
    <w:name w:val="标准文件_术语条一"/>
    <w:basedOn w:val="affffffffe"/>
    <w:next w:val="afffff5"/>
    <w:qFormat/>
    <w:rsid w:val="00C53FF1"/>
  </w:style>
  <w:style w:type="paragraph" w:customStyle="1" w:styleId="afffffffffff5">
    <w:name w:val="标准文件_术语条二"/>
    <w:basedOn w:val="afffffffff1"/>
    <w:next w:val="afffff5"/>
    <w:qFormat/>
    <w:rsid w:val="00C53FF1"/>
  </w:style>
  <w:style w:type="paragraph" w:customStyle="1" w:styleId="afffffffffff6">
    <w:name w:val="标准文件_术语条三"/>
    <w:basedOn w:val="afffffffff0"/>
    <w:next w:val="afffff5"/>
    <w:qFormat/>
    <w:rsid w:val="00C53FF1"/>
  </w:style>
  <w:style w:type="paragraph" w:customStyle="1" w:styleId="afffffffffff7">
    <w:name w:val="标准文件_术语条四"/>
    <w:basedOn w:val="afffffffff3"/>
    <w:next w:val="afffff5"/>
    <w:qFormat/>
    <w:rsid w:val="00C53FF1"/>
  </w:style>
  <w:style w:type="paragraph" w:customStyle="1" w:styleId="afffffffffff8">
    <w:name w:val="标准文件_术语条五"/>
    <w:basedOn w:val="afffffffff"/>
    <w:next w:val="afffff5"/>
    <w:qFormat/>
    <w:rsid w:val="00C53FF1"/>
  </w:style>
  <w:style w:type="paragraph" w:customStyle="1" w:styleId="Default">
    <w:name w:val="Default"/>
    <w:qFormat/>
    <w:rsid w:val="00C53FF1"/>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sid w:val="00C53FF1"/>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456051D10946D2A12F624A226104DF"/>
        <w:category>
          <w:name w:val="常规"/>
          <w:gallery w:val="placeholder"/>
        </w:category>
        <w:types>
          <w:type w:val="bbPlcHdr"/>
        </w:types>
        <w:behaviors>
          <w:behavior w:val="content"/>
        </w:behaviors>
        <w:guid w:val="{49ED15A6-1880-4FA5-AB93-499BB6D24313}"/>
      </w:docPartPr>
      <w:docPartBody>
        <w:p w:rsidR="006B7944" w:rsidRDefault="00BD2A03">
          <w:pPr>
            <w:pStyle w:val="F5456051D10946D2A12F624A226104DF"/>
            <w:rPr>
              <w:rFonts w:hint="eastAsia"/>
            </w:rPr>
          </w:pPr>
          <w:r>
            <w:rPr>
              <w:rStyle w:val="a3"/>
              <w:rFonts w:hint="eastAsia"/>
            </w:rPr>
            <w:t>单击或点击此处输入文字。</w:t>
          </w:r>
        </w:p>
      </w:docPartBody>
    </w:docPart>
    <w:docPart>
      <w:docPartPr>
        <w:name w:val="9C392A18603542D6A6095147FDD2734D"/>
        <w:category>
          <w:name w:val="常规"/>
          <w:gallery w:val="placeholder"/>
        </w:category>
        <w:types>
          <w:type w:val="bbPlcHdr"/>
        </w:types>
        <w:behaviors>
          <w:behavior w:val="content"/>
        </w:behaviors>
        <w:guid w:val="{F8AFCB8A-0517-4205-824A-EF3C3B40D9BD}"/>
      </w:docPartPr>
      <w:docPartBody>
        <w:p w:rsidR="006B7944" w:rsidRDefault="00BD2A03">
          <w:pPr>
            <w:pStyle w:val="9C392A18603542D6A6095147FDD2734D"/>
            <w:rPr>
              <w:rFonts w:hint="eastAsia"/>
            </w:rPr>
          </w:pPr>
          <w:r>
            <w:rPr>
              <w:rStyle w:val="a3"/>
              <w:rFonts w:hint="eastAsia"/>
            </w:rPr>
            <w:t>选择一项。</w:t>
          </w:r>
        </w:p>
      </w:docPartBody>
    </w:docPart>
    <w:docPart>
      <w:docPartPr>
        <w:name w:val="3C309B6F98054634B5FA85713741A010"/>
        <w:category>
          <w:name w:val="常规"/>
          <w:gallery w:val="placeholder"/>
        </w:category>
        <w:types>
          <w:type w:val="bbPlcHdr"/>
        </w:types>
        <w:behaviors>
          <w:behavior w:val="content"/>
        </w:behaviors>
        <w:guid w:val="{421261A6-F5DD-4D44-BDD2-64FF9349FAB1}"/>
      </w:docPartPr>
      <w:docPartBody>
        <w:p w:rsidR="006B7944" w:rsidRDefault="00BD2A03">
          <w:pPr>
            <w:pStyle w:val="3C309B6F98054634B5FA85713741A01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7E8D"/>
    <w:rsid w:val="00026B68"/>
    <w:rsid w:val="0012222E"/>
    <w:rsid w:val="001C4905"/>
    <w:rsid w:val="002207B6"/>
    <w:rsid w:val="002630F0"/>
    <w:rsid w:val="00317784"/>
    <w:rsid w:val="003520D6"/>
    <w:rsid w:val="003720EC"/>
    <w:rsid w:val="0043321F"/>
    <w:rsid w:val="004349D1"/>
    <w:rsid w:val="00460766"/>
    <w:rsid w:val="004A7E8D"/>
    <w:rsid w:val="00572591"/>
    <w:rsid w:val="005766CE"/>
    <w:rsid w:val="006B7944"/>
    <w:rsid w:val="007039A0"/>
    <w:rsid w:val="00774481"/>
    <w:rsid w:val="009C3F03"/>
    <w:rsid w:val="00A544F6"/>
    <w:rsid w:val="00AE6F9A"/>
    <w:rsid w:val="00B76AC4"/>
    <w:rsid w:val="00BD2A03"/>
    <w:rsid w:val="00C5428B"/>
    <w:rsid w:val="00C54F9D"/>
    <w:rsid w:val="00C9092C"/>
    <w:rsid w:val="00E06605"/>
    <w:rsid w:val="00ED51ED"/>
    <w:rsid w:val="00EF389D"/>
    <w:rsid w:val="00F819EC"/>
    <w:rsid w:val="00FB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0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20D6"/>
    <w:rPr>
      <w:color w:val="808080"/>
    </w:rPr>
  </w:style>
  <w:style w:type="paragraph" w:customStyle="1" w:styleId="F5456051D10946D2A12F624A226104DF">
    <w:name w:val="F5456051D10946D2A12F624A226104DF"/>
    <w:qFormat/>
    <w:rsid w:val="003720EC"/>
    <w:pPr>
      <w:widowControl w:val="0"/>
      <w:jc w:val="both"/>
    </w:pPr>
    <w:rPr>
      <w:kern w:val="2"/>
      <w:sz w:val="21"/>
      <w:szCs w:val="22"/>
    </w:rPr>
  </w:style>
  <w:style w:type="paragraph" w:customStyle="1" w:styleId="9C392A18603542D6A6095147FDD2734D">
    <w:name w:val="9C392A18603542D6A6095147FDD2734D"/>
    <w:qFormat/>
    <w:rsid w:val="003720EC"/>
    <w:pPr>
      <w:widowControl w:val="0"/>
      <w:jc w:val="both"/>
    </w:pPr>
    <w:rPr>
      <w:kern w:val="2"/>
      <w:sz w:val="21"/>
      <w:szCs w:val="22"/>
    </w:rPr>
  </w:style>
  <w:style w:type="paragraph" w:customStyle="1" w:styleId="3C309B6F98054634B5FA85713741A010">
    <w:name w:val="3C309B6F98054634B5FA85713741A010"/>
    <w:rsid w:val="003720E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D1191-3C0B-4A8D-BA71-56C02A8D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1115</TotalTime>
  <Pages>8</Pages>
  <Words>675</Words>
  <Characters>3848</Characters>
  <Application>Microsoft Office Word</Application>
  <DocSecurity>0</DocSecurity>
  <Lines>32</Lines>
  <Paragraphs>9</Paragraphs>
  <ScaleCrop>false</ScaleCrop>
  <Company>PCMI</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微软中国</dc:creator>
  <dc:description>&lt;config cover="true" show_menu="true" version="1.0.0" doctype="SDKXY"&gt;_x000d_
&lt;/config&gt;</dc:description>
  <cp:lastModifiedBy>dandan liao</cp:lastModifiedBy>
  <cp:revision>232</cp:revision>
  <cp:lastPrinted>2020-08-30T10:00:00Z</cp:lastPrinted>
  <dcterms:created xsi:type="dcterms:W3CDTF">2024-03-13T09:21:00Z</dcterms:created>
  <dcterms:modified xsi:type="dcterms:W3CDTF">2024-07-29T04:04:00Z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