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59CBD" w14:textId="77777777" w:rsidR="005072DB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2F2AE84F" w14:textId="77777777" w:rsidR="005072DB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1C1EFCE3" w14:textId="77777777" w:rsidR="005072DB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（跟师☑  独立□  疑难病症□）</w:t>
      </w:r>
    </w:p>
    <w:p w14:paraId="6BD8504D" w14:textId="77777777" w:rsidR="005072DB" w:rsidRDefault="005072DB">
      <w:pPr>
        <w:rPr>
          <w:rFonts w:ascii="仿宋_GB2312" w:eastAsia="仿宋_GB2312"/>
        </w:rPr>
      </w:pPr>
    </w:p>
    <w:p w14:paraId="648D90E2" w14:textId="5E66A739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患者姓名：周</w:t>
      </w:r>
      <w:r w:rsidR="00A75522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　　　性别：女出生日期：1986年5月7日</w:t>
      </w:r>
    </w:p>
    <w:p w14:paraId="25FC1222" w14:textId="77777777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就诊日期：2022/07/14 10:20初诊      发病节气：小暑</w:t>
      </w:r>
    </w:p>
    <w:p w14:paraId="525068A2" w14:textId="77777777" w:rsidR="005072DB" w:rsidRDefault="005072DB">
      <w:pPr>
        <w:rPr>
          <w:rFonts w:ascii="仿宋" w:eastAsia="仿宋" w:hAnsi="仿宋" w:hint="eastAsia"/>
          <w:sz w:val="24"/>
        </w:rPr>
      </w:pPr>
    </w:p>
    <w:p w14:paraId="71CAF739" w14:textId="77777777" w:rsidR="005072DB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主诉：夜间汗出1周。</w:t>
      </w:r>
    </w:p>
    <w:p w14:paraId="127B46E3" w14:textId="77777777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</w:t>
      </w:r>
      <w:bookmarkStart w:id="0" w:name="OLE_LINK8"/>
      <w:r>
        <w:rPr>
          <w:rFonts w:ascii="仿宋" w:eastAsia="仿宋" w:hAnsi="仿宋" w:cs="仿宋" w:hint="eastAsia"/>
          <w:sz w:val="24"/>
        </w:rPr>
        <w:t>患者诉1周前因感冒发热，服用退烧药后，开始出现夜间睡眠时出汗，以前胸后背两处汗出较多，睡醒后汗出自止，伴纳差、乏力。自发病以来未曾诊治，症状未见缓解，为求中医诊治遂来我院门诊就诊。症见：夜间睡眠时出汗，以前胸后背两处汗出较多，睡醒后汗出自止，伴纳差，乏力，小便调、大便溏。舌淡，苔薄白，脉细弱。</w:t>
      </w:r>
    </w:p>
    <w:bookmarkEnd w:id="0"/>
    <w:p w14:paraId="1E5B2BA3" w14:textId="77777777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</w:t>
      </w:r>
      <w:r>
        <w:rPr>
          <w:rFonts w:ascii="仿宋" w:eastAsia="仿宋" w:hAnsi="仿宋" w:cs="仿宋" w:hint="eastAsia"/>
          <w:sz w:val="24"/>
        </w:rPr>
        <w:t>否认肝炎史、疟疾史、结核史，无先心病史，预防接种史具体不详，无手术史、外伤史、输血史。</w:t>
      </w:r>
    </w:p>
    <w:p w14:paraId="2AA5D665" w14:textId="77777777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过敏史：未发现食物及药物过敏史。</w:t>
      </w:r>
    </w:p>
    <w:p w14:paraId="371EB3CA" w14:textId="77777777" w:rsidR="005072DB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</w:t>
      </w:r>
      <w:r>
        <w:rPr>
          <w:rFonts w:ascii="仿宋" w:eastAsia="仿宋" w:hAnsi="仿宋" w:cs="仿宋" w:hint="eastAsia"/>
          <w:sz w:val="24"/>
        </w:rPr>
        <w:t>T:36.5℃；P:78次/分；R:20次/分；BP:122/70mmHg，神清，咽不红，扁桃体无肿大，颈静脉无怒张。两肺呼吸音清，未闻及干湿啰音。心界不大， 心律齐，无明显病理性杂音。全腹无压痛及反跳痛，肝脾肋下未及，肝肾区无叩击痛，移动性浊音（-），肠鸣音存在。生理反射存在，病理反射未引出。舌淡，苔薄白，脉细弱。</w:t>
      </w:r>
    </w:p>
    <w:p w14:paraId="2FE410B8" w14:textId="77777777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辅助检查：近2周未行检查。</w:t>
      </w:r>
    </w:p>
    <w:p w14:paraId="5B622F7E" w14:textId="77777777" w:rsidR="005072DB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中医</w:t>
      </w:r>
      <w:r>
        <w:rPr>
          <w:rFonts w:ascii="仿宋" w:eastAsia="仿宋" w:hAnsi="仿宋" w:cs="仿宋" w:hint="eastAsia"/>
          <w:sz w:val="24"/>
        </w:rPr>
        <w:t>诊断：盗汗</w:t>
      </w:r>
    </w:p>
    <w:p w14:paraId="60C4EE01" w14:textId="77777777" w:rsidR="005072DB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证候诊断：气虚不固</w:t>
      </w:r>
    </w:p>
    <w:p w14:paraId="7DEB9884" w14:textId="77777777" w:rsidR="005072DB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西医诊断：</w:t>
      </w:r>
    </w:p>
    <w:p w14:paraId="5246FF55" w14:textId="77777777" w:rsidR="005072DB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治    法：益气养阴，固表止汗。</w:t>
      </w:r>
    </w:p>
    <w:p w14:paraId="08BE31A1" w14:textId="77777777" w:rsidR="005072DB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处    方：</w:t>
      </w:r>
      <w:r>
        <w:rPr>
          <w:rFonts w:ascii="仿宋" w:eastAsia="仿宋" w:hAnsi="仿宋" w:cs="仿宋" w:hint="eastAsia"/>
          <w:color w:val="0D0D0D" w:themeColor="text1" w:themeTint="F2"/>
          <w:sz w:val="24"/>
        </w:rPr>
        <w:t>玉屏风散加味</w:t>
      </w:r>
    </w:p>
    <w:p w14:paraId="0382A77D" w14:textId="77777777" w:rsidR="005072DB" w:rsidRDefault="00000000">
      <w:pPr>
        <w:rPr>
          <w:rFonts w:ascii="仿宋" w:eastAsia="仿宋" w:hAnsi="仿宋" w:hint="eastAsia"/>
          <w:color w:val="C00000"/>
          <w:sz w:val="24"/>
        </w:rPr>
      </w:pPr>
      <w:r>
        <w:rPr>
          <w:rFonts w:ascii="仿宋" w:eastAsia="仿宋" w:hAnsi="仿宋" w:cs="仿宋" w:hint="eastAsia"/>
          <w:sz w:val="24"/>
        </w:rPr>
        <w:t>防风(农本)10g,熟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地黄(农本)10g,麸炒枳壳(农本)10g,六神曲(农本)10g,麦芽(农本)10g,(炒)鸡内金(农本)6g,女贞子(农本)10g,浮小麦(农本)10g,糯稻根(农本)12g,山楂(农本)6g,厚朴(农本)10g,甘草(农本)6g,山茱萸(农本)10g,麸炒白术(农本)10g,黄芪(农本)15g</w:t>
      </w:r>
      <w:r>
        <w:rPr>
          <w:rFonts w:ascii="仿宋" w:eastAsia="仿宋" w:hAnsi="仿宋" w:cs="仿宋" w:hint="eastAsia"/>
          <w:color w:val="0D0D0D" w:themeColor="text1" w:themeTint="F2"/>
          <w:kern w:val="0"/>
          <w:sz w:val="24"/>
        </w:rPr>
        <w:t>。</w:t>
      </w:r>
    </w:p>
    <w:p w14:paraId="46600A27" w14:textId="77777777" w:rsidR="005072DB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7付，水冲服，日1付。</w:t>
      </w:r>
    </w:p>
    <w:p w14:paraId="6D72464B" w14:textId="77777777" w:rsidR="005072DB" w:rsidRDefault="00000000">
      <w:pPr>
        <w:spacing w:line="360" w:lineRule="auto"/>
        <w:rPr>
          <w:rFonts w:ascii="仿宋" w:eastAsia="仿宋" w:hAnsi="仿宋" w:cs="仿宋" w:hint="eastAsia"/>
          <w:color w:val="0D0D0D" w:themeColor="text1" w:themeTint="F2"/>
          <w:sz w:val="24"/>
        </w:rPr>
      </w:pPr>
      <w:r>
        <w:rPr>
          <w:rFonts w:ascii="仿宋" w:eastAsia="仿宋" w:hAnsi="仿宋" w:hint="eastAsia"/>
          <w:sz w:val="24"/>
        </w:rPr>
        <w:t>方义：</w:t>
      </w:r>
      <w:bookmarkStart w:id="1" w:name="OLE_LINK6"/>
      <w:r>
        <w:rPr>
          <w:rFonts w:ascii="仿宋" w:eastAsia="仿宋" w:hAnsi="仿宋" w:hint="eastAsia"/>
          <w:color w:val="0D0D0D" w:themeColor="text1" w:themeTint="F2"/>
          <w:sz w:val="24"/>
        </w:rPr>
        <w:t>本方</w:t>
      </w:r>
      <w:r>
        <w:rPr>
          <w:rFonts w:ascii="仿宋" w:eastAsia="仿宋" w:hAnsi="仿宋" w:cs="仿宋" w:hint="eastAsia"/>
          <w:color w:val="0D0D0D" w:themeColor="text1" w:themeTint="F2"/>
          <w:sz w:val="24"/>
        </w:rPr>
        <w:t>由玉屏风散加味而成。黄芪补气固表，白术健脾，补中息以资气血之源，佐以防风走表而助黄芪益气御风，且黄芪、防风合用，相畏相使，其功益彰；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熟地黄、</w:t>
      </w:r>
      <w:r>
        <w:rPr>
          <w:rFonts w:ascii="仿宋" w:eastAsia="仿宋" w:hAnsi="仿宋" w:cs="仿宋" w:hint="eastAsia"/>
          <w:color w:val="0D0D0D" w:themeColor="text1" w:themeTint="F2"/>
          <w:sz w:val="24"/>
        </w:rPr>
        <w:t>山茱萸补益肝肾，敛阴止汗，女贞子</w:t>
      </w:r>
      <w:r>
        <w:rPr>
          <w:rFonts w:ascii="仿宋" w:eastAsia="仿宋" w:hAnsi="仿宋" w:cs="仿宋" w:hint="eastAsia"/>
          <w:color w:val="0D0D0D" w:themeColor="text1" w:themeTint="F2"/>
          <w:sz w:val="24"/>
          <w:shd w:val="clear" w:color="auto" w:fill="FFFFFF"/>
        </w:rPr>
        <w:t>养阴气，平阴火，解烦热骨蒸，止虚汗</w:t>
      </w:r>
      <w:r>
        <w:rPr>
          <w:rFonts w:ascii="仿宋" w:eastAsia="仿宋" w:hAnsi="仿宋" w:cs="仿宋" w:hint="eastAsia"/>
          <w:color w:val="0D0D0D" w:themeColor="text1" w:themeTint="F2"/>
          <w:sz w:val="24"/>
        </w:rPr>
        <w:t>，予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六神曲、麦芽、(炒)鸡内金、山楂、厚朴以健脾行气，消食化积；</w:t>
      </w:r>
      <w:r>
        <w:rPr>
          <w:rFonts w:ascii="仿宋" w:eastAsia="仿宋" w:hAnsi="仿宋" w:cs="仿宋" w:hint="eastAsia"/>
          <w:color w:val="0D0D0D" w:themeColor="text1" w:themeTint="F2"/>
          <w:sz w:val="24"/>
        </w:rPr>
        <w:t>糯稻根、浮小麦收涩止汗之；甘草调和诸药。</w:t>
      </w:r>
    </w:p>
    <w:bookmarkEnd w:id="1"/>
    <w:p w14:paraId="53FF9A10" w14:textId="77777777" w:rsidR="005072DB" w:rsidRDefault="005072DB">
      <w:pPr>
        <w:rPr>
          <w:rFonts w:ascii="仿宋" w:eastAsia="仿宋" w:hAnsi="仿宋" w:hint="eastAsia"/>
          <w:sz w:val="24"/>
        </w:rPr>
      </w:pPr>
    </w:p>
    <w:p w14:paraId="0FC64A88" w14:textId="77777777" w:rsidR="005072DB" w:rsidRDefault="005072DB">
      <w:pPr>
        <w:rPr>
          <w:rFonts w:ascii="仿宋" w:eastAsia="仿宋" w:hAnsi="仿宋" w:hint="eastAsia"/>
          <w:sz w:val="24"/>
        </w:rPr>
      </w:pPr>
    </w:p>
    <w:p w14:paraId="4525FA67" w14:textId="77777777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复诊：</w:t>
      </w:r>
    </w:p>
    <w:p w14:paraId="5D0427B2" w14:textId="77777777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2022/07/28 10:40</w:t>
      </w:r>
    </w:p>
    <w:p w14:paraId="0373AF2F" w14:textId="77777777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患者夜间睡眠时出汗较前减轻，纳差，乏力，2日前患者出现咽痛、咽痒、咳嗽等症，小便调、大便溏。舌淡，苔薄白，脉浮细。</w:t>
      </w:r>
    </w:p>
    <w:p w14:paraId="0814578C" w14:textId="77777777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0F6F558D" w14:textId="77777777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防风(农本)12g,山茱萸(农本)10g,甘草(农本)6g,山楂(农本)10g,糯稻根(农本)12g,蝉蜕(农本)3g,枇杷叶(农本)10g,桔梗(农本)10g,芡实(农本)15g,浮小麦(农本)10g,(炒)鸡内金(农本)6g,六神曲(农本)10g,金银花(农本)15g,熟地黄(农本)10g,黄芪(农本)15g,麸炒白术(农本)10g。</w:t>
      </w:r>
    </w:p>
    <w:p w14:paraId="3D31C4D6" w14:textId="77777777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7付，水冲服，日1付。</w:t>
      </w:r>
    </w:p>
    <w:p w14:paraId="39590B93" w14:textId="77777777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方义：沿用前方中大部中药，因患者外感风热，故暂去女贞子等收敛之品，加用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金银花、桔梗、枇杷叶、蝉蜕等以清热解毒，宣肺利咽止咳</w:t>
      </w:r>
      <w:r>
        <w:rPr>
          <w:rFonts w:ascii="仿宋" w:eastAsia="仿宋" w:hAnsi="仿宋" w:cs="仿宋" w:hint="eastAsia"/>
          <w:color w:val="0D0D0D" w:themeColor="text1" w:themeTint="F2"/>
          <w:sz w:val="24"/>
          <w:shd w:val="clear" w:color="auto" w:fill="FFFFFF"/>
        </w:rPr>
        <w:t>。</w:t>
      </w:r>
    </w:p>
    <w:p w14:paraId="281DEB55" w14:textId="77777777" w:rsidR="005072DB" w:rsidRDefault="005072DB">
      <w:pPr>
        <w:rPr>
          <w:rFonts w:ascii="仿宋" w:eastAsia="仿宋" w:hAnsi="仿宋" w:hint="eastAsia"/>
          <w:sz w:val="24"/>
        </w:rPr>
      </w:pPr>
    </w:p>
    <w:p w14:paraId="1ED9E90F" w14:textId="77777777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2022/08/04 10:37</w:t>
      </w:r>
    </w:p>
    <w:p w14:paraId="28CE9B60" w14:textId="77777777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患者夜间睡眠时仍有出汗，纳差，乏力，偶有咽痒、咳嗽等症，小便调、大便溏。舌淡，苔薄白，脉细弱。</w:t>
      </w:r>
    </w:p>
    <w:p w14:paraId="192B6AD3" w14:textId="77777777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31ADD5ED" w14:textId="77777777" w:rsidR="005072DB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D0D0D" w:themeColor="text1" w:themeTint="F2"/>
          <w:kern w:val="0"/>
          <w:sz w:val="24"/>
        </w:rPr>
        <w:t>防风(农本)12g,煅牡蛎(农本)15g,山茱萸(农本)10g,六神曲(农本)10g,(炒)鸡内金(农本)6g,蝉蜕(农本)3g,枇杷叶(农本)10g,桔梗(农本)10g,芡实(农本)15g,浮小麦(农本)10g,糯稻根(农本)12g,山楂(农本)10g,甘草(农本)6g,麦芽(农本)10g,熟地黄(农本)10g,黄芪(农本)15g,麸炒白术(农本)10g</w:t>
      </w:r>
    </w:p>
    <w:p w14:paraId="74F4C48E" w14:textId="77777777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7付，水冲服，日1付。</w:t>
      </w:r>
    </w:p>
    <w:p w14:paraId="6D256528" w14:textId="77777777" w:rsidR="005072DB" w:rsidRDefault="00000000">
      <w:pPr>
        <w:rPr>
          <w:rFonts w:ascii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方义：沿用前方中大部中药，患者外感症状已基本消失，故去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金银花，予</w:t>
      </w:r>
      <w:r>
        <w:rPr>
          <w:rFonts w:ascii="仿宋" w:eastAsia="仿宋" w:hAnsi="仿宋" w:cs="仿宋" w:hint="eastAsia"/>
          <w:color w:val="0D0D0D" w:themeColor="text1" w:themeTint="F2"/>
          <w:kern w:val="0"/>
          <w:sz w:val="24"/>
        </w:rPr>
        <w:t>(炒)鸡内金</w:t>
      </w:r>
      <w:r>
        <w:rPr>
          <w:rFonts w:ascii="仿宋" w:eastAsia="仿宋" w:hAnsi="仿宋" w:cs="仿宋" w:hint="eastAsia"/>
          <w:color w:val="0D0D0D" w:themeColor="text1" w:themeTint="F2"/>
          <w:sz w:val="24"/>
          <w:shd w:val="clear" w:color="auto" w:fill="FFFFFF"/>
        </w:rPr>
        <w:t>健胃消食，加</w:t>
      </w:r>
      <w:r>
        <w:rPr>
          <w:rFonts w:ascii="仿宋" w:eastAsia="仿宋" w:hAnsi="仿宋" w:cs="仿宋" w:hint="eastAsia"/>
          <w:color w:val="0D0D0D" w:themeColor="text1" w:themeTint="F2"/>
          <w:kern w:val="0"/>
          <w:sz w:val="24"/>
        </w:rPr>
        <w:t>煅牡蛎用其</w:t>
      </w:r>
      <w:r>
        <w:rPr>
          <w:rFonts w:ascii="仿宋" w:eastAsia="仿宋" w:hAnsi="仿宋" w:cs="仿宋" w:hint="eastAsia"/>
          <w:color w:val="0D0D0D" w:themeColor="text1" w:themeTint="F2"/>
          <w:sz w:val="24"/>
          <w:shd w:val="clear" w:color="auto" w:fill="FFFFFF"/>
        </w:rPr>
        <w:t>收敛固涩之效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</w:p>
    <w:p w14:paraId="4EA6AD2F" w14:textId="77777777" w:rsidR="005072DB" w:rsidRDefault="005072DB">
      <w:pPr>
        <w:rPr>
          <w:rFonts w:ascii="仿宋" w:eastAsia="仿宋" w:hAnsi="仿宋" w:hint="eastAsia"/>
          <w:sz w:val="24"/>
        </w:rPr>
      </w:pPr>
    </w:p>
    <w:p w14:paraId="6B4ED570" w14:textId="77777777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2022/08/11 10:43</w:t>
      </w:r>
    </w:p>
    <w:p w14:paraId="4A5F2312" w14:textId="77777777" w:rsidR="005072DB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患者夜间睡眠时出汗较前减少，纳一般，乏力较前减轻，</w:t>
      </w:r>
      <w:r>
        <w:rPr>
          <w:rFonts w:ascii="仿宋" w:eastAsia="仿宋" w:hAnsi="仿宋" w:hint="eastAsia"/>
          <w:sz w:val="24"/>
        </w:rPr>
        <w:t>咳嗽、咽痒症状有反复、且有咳痰症状</w:t>
      </w:r>
      <w:r>
        <w:rPr>
          <w:rFonts w:ascii="仿宋" w:eastAsia="仿宋" w:hAnsi="仿宋" w:cs="仿宋" w:hint="eastAsia"/>
          <w:sz w:val="24"/>
        </w:rPr>
        <w:t>，小便调、大便溏。舌淡，苔薄白，脉细弱。</w:t>
      </w:r>
    </w:p>
    <w:p w14:paraId="3ED14D45" w14:textId="77777777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7E8E20D6" w14:textId="77777777" w:rsidR="005072DB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防风(农本)12g,浮小麦(农本)10g,法半夏(农本)10g,桑叶(农本)10g,党参(农本)10g,麦芽(农本)10g,煅牡蛎(农本)15g,蝉蜕(农本)3g,枇杷叶(农本)10g,桔梗(农本)10g,芡实(农本)15g,糯稻根(农本)12g,麸炒白术(农本)10g,六神曲(农本)10g,山楂(农本)10g,(炒)鸡内金(农本)6g,甘草(农本)6g,黄芪(农本)15g。</w:t>
      </w:r>
    </w:p>
    <w:p w14:paraId="2D8EAA9A" w14:textId="77777777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7付，水冲服，日1付。</w:t>
      </w:r>
    </w:p>
    <w:p w14:paraId="5533AF55" w14:textId="77777777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方义：沿用前方中大部中药，患者咳嗽、咽痒症状有反复、且有咳痰症状，</w:t>
      </w:r>
      <w:r>
        <w:rPr>
          <w:rFonts w:ascii="仿宋" w:eastAsia="仿宋" w:hAnsi="仿宋" w:cs="仿宋" w:hint="eastAsia"/>
          <w:sz w:val="24"/>
        </w:rPr>
        <w:t>故去</w:t>
      </w:r>
      <w:r>
        <w:rPr>
          <w:rFonts w:ascii="仿宋" w:eastAsia="仿宋" w:hAnsi="仿宋" w:cs="仿宋" w:hint="eastAsia"/>
          <w:color w:val="0D0D0D" w:themeColor="text1" w:themeTint="F2"/>
          <w:kern w:val="0"/>
          <w:sz w:val="24"/>
        </w:rPr>
        <w:t>山茱萸，</w:t>
      </w:r>
      <w:r>
        <w:rPr>
          <w:rFonts w:ascii="仿宋" w:eastAsia="仿宋" w:hAnsi="仿宋" w:cs="仿宋" w:hint="eastAsia"/>
          <w:sz w:val="24"/>
        </w:rPr>
        <w:t>予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法半夏、桑叶以清肺热，加强化痰止咳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</w:p>
    <w:p w14:paraId="3ADA4478" w14:textId="77777777" w:rsidR="005072DB" w:rsidRDefault="005072DB">
      <w:pPr>
        <w:rPr>
          <w:rFonts w:ascii="仿宋" w:eastAsia="仿宋" w:hAnsi="仿宋" w:hint="eastAsia"/>
          <w:sz w:val="24"/>
        </w:rPr>
      </w:pPr>
    </w:p>
    <w:p w14:paraId="62817B58" w14:textId="77777777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2022/08/18 11:26</w:t>
      </w:r>
    </w:p>
    <w:p w14:paraId="1C65D150" w14:textId="77777777" w:rsidR="005072DB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患者夜间睡眠时出汗较前减少，纳可，无乏力，偶有</w:t>
      </w:r>
      <w:r>
        <w:rPr>
          <w:rFonts w:ascii="仿宋" w:eastAsia="仿宋" w:hAnsi="仿宋" w:hint="eastAsia"/>
          <w:sz w:val="24"/>
        </w:rPr>
        <w:t>咳嗽、咽痒及咳痰症状</w:t>
      </w:r>
      <w:r>
        <w:rPr>
          <w:rFonts w:ascii="仿宋" w:eastAsia="仿宋" w:hAnsi="仿宋" w:cs="仿宋" w:hint="eastAsia"/>
          <w:sz w:val="24"/>
        </w:rPr>
        <w:t>，二便调。舌淡，苔薄白，脉细。</w:t>
      </w:r>
    </w:p>
    <w:p w14:paraId="091BA496" w14:textId="77777777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0485BCA7" w14:textId="77777777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防风(农本)12g,糯稻根(农本)12g,麻黄根(农本)10g,法半夏(农本)10g,桑叶(农本)10g,麦芽(农本)10g,煅牡蛎(农本)15g,蝉蜕(农本)3g,枇杷叶(农本)10g,桔梗(农本)10g,芡实(农本)15g,浮小麦(农本)10g,(炒)鸡内金(农本)6g,麸炒白术</w:t>
      </w:r>
      <w:r>
        <w:rPr>
          <w:rFonts w:ascii="仿宋" w:eastAsia="仿宋" w:hAnsi="仿宋" w:cs="仿宋" w:hint="eastAsia"/>
          <w:color w:val="000000"/>
          <w:kern w:val="0"/>
          <w:sz w:val="24"/>
        </w:rPr>
        <w:lastRenderedPageBreak/>
        <w:t>(农本)10g,甘草(农本)6g,六神曲(农本)10g,山楂(农本)10g,党参(农本)10g,黄芪(农本)15g。</w:t>
      </w:r>
    </w:p>
    <w:p w14:paraId="19A301F3" w14:textId="77777777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14付，水冲服，日1付。</w:t>
      </w:r>
    </w:p>
    <w:p w14:paraId="1D8E925C" w14:textId="77777777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</w:t>
      </w:r>
      <w:r>
        <w:rPr>
          <w:rFonts w:ascii="仿宋" w:eastAsia="仿宋" w:hAnsi="仿宋" w:cs="仿宋" w:hint="eastAsia"/>
          <w:sz w:val="24"/>
        </w:rPr>
        <w:t>沿用前方大部中药，患者外感症状已缓解，故予党参、麻黄根以共达益气</w:t>
      </w:r>
      <w:r>
        <w:rPr>
          <w:rFonts w:ascii="仿宋" w:eastAsia="仿宋" w:hAnsi="仿宋" w:cs="仿宋" w:hint="eastAsia"/>
          <w:color w:val="0D0D0D" w:themeColor="text1" w:themeTint="F2"/>
          <w:sz w:val="24"/>
          <w:shd w:val="clear" w:color="auto" w:fill="FFFFFF"/>
        </w:rPr>
        <w:t>固表止汗之功</w:t>
      </w:r>
      <w:r>
        <w:rPr>
          <w:rFonts w:ascii="仿宋" w:eastAsia="仿宋" w:hAnsi="仿宋" w:hint="eastAsia"/>
          <w:color w:val="0D0D0D" w:themeColor="text1" w:themeTint="F2"/>
          <w:sz w:val="24"/>
        </w:rPr>
        <w:t>。</w:t>
      </w:r>
    </w:p>
    <w:p w14:paraId="0191870D" w14:textId="77777777" w:rsidR="005072DB" w:rsidRDefault="005072DB">
      <w:pPr>
        <w:rPr>
          <w:rFonts w:ascii="仿宋" w:eastAsia="仿宋" w:hAnsi="仿宋" w:hint="eastAsia"/>
          <w:sz w:val="24"/>
        </w:rPr>
      </w:pPr>
    </w:p>
    <w:p w14:paraId="46F6B6F8" w14:textId="77777777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2022/09/1 11:22</w:t>
      </w:r>
    </w:p>
    <w:p w14:paraId="01D6193F" w14:textId="77777777" w:rsidR="005072DB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患者夜间睡眠时已无汗出，纳可，无乏力，偶有咽痒、咳嗽咳痰等症，二便调。舌淡，苔薄白，脉细。</w:t>
      </w:r>
    </w:p>
    <w:p w14:paraId="0D9339F7" w14:textId="77777777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6423756C" w14:textId="77777777" w:rsidR="005072DB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D0D0D" w:themeColor="text1" w:themeTint="F2"/>
          <w:kern w:val="0"/>
          <w:sz w:val="24"/>
        </w:rPr>
        <w:t>防风(农本)12g,黄芪(农本)15g,党参(农本)10g,六神曲(农本)10g,(炒)鸡内金(农本)6g,糯稻根(农本)12g,芡实(农本)15g,枇杷叶(农本)10g,五味子(农本)10g,法半夏(农本)10g,麦芽(农本)10g,煅牡蛎(农本)15g,蝉蜕(农本)3g,桔梗(农本)10g,浮小麦(农本)10g,麻黄根(农本)6g,山楂(农本)10g,甘草(农本)6g,麸炒白术(农本)10g。</w:t>
      </w:r>
    </w:p>
    <w:p w14:paraId="3F5CA606" w14:textId="77777777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14付，水冲服，日1付。</w:t>
      </w:r>
    </w:p>
    <w:p w14:paraId="6059FC56" w14:textId="77777777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</w:t>
      </w:r>
      <w:r>
        <w:rPr>
          <w:rFonts w:ascii="仿宋" w:eastAsia="仿宋" w:hAnsi="仿宋" w:cs="仿宋" w:hint="eastAsia"/>
          <w:sz w:val="24"/>
        </w:rPr>
        <w:t>沿用前方大部中药，巩固疗效。患者咽痒、咳嗽已缓解，去桑叶，加五味子增强</w:t>
      </w:r>
      <w:r>
        <w:rPr>
          <w:rFonts w:ascii="仿宋" w:eastAsia="仿宋" w:hAnsi="仿宋" w:cs="仿宋" w:hint="eastAsia"/>
          <w:color w:val="0D0D0D" w:themeColor="text1" w:themeTint="F2"/>
          <w:sz w:val="24"/>
          <w:shd w:val="clear" w:color="auto" w:fill="FFFFFF"/>
        </w:rPr>
        <w:t>收敛固涩之功</w:t>
      </w:r>
      <w:r>
        <w:rPr>
          <w:rFonts w:ascii="仿宋" w:eastAsia="仿宋" w:hAnsi="仿宋" w:hint="eastAsia"/>
          <w:sz w:val="24"/>
        </w:rPr>
        <w:t>。</w:t>
      </w:r>
    </w:p>
    <w:p w14:paraId="77324602" w14:textId="77777777" w:rsidR="005072DB" w:rsidRDefault="005072DB">
      <w:pPr>
        <w:rPr>
          <w:rFonts w:ascii="仿宋" w:eastAsia="仿宋" w:hAnsi="仿宋" w:hint="eastAsia"/>
          <w:sz w:val="24"/>
        </w:rPr>
      </w:pPr>
    </w:p>
    <w:p w14:paraId="5EB4A19A" w14:textId="77777777" w:rsidR="005072DB" w:rsidRDefault="005072DB">
      <w:pPr>
        <w:rPr>
          <w:rFonts w:ascii="仿宋" w:eastAsia="仿宋" w:hAnsi="仿宋" w:hint="eastAsia"/>
          <w:sz w:val="24"/>
        </w:rPr>
      </w:pPr>
    </w:p>
    <w:p w14:paraId="52A879EB" w14:textId="77777777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  <w:bookmarkStart w:id="2" w:name="OLE_LINK1"/>
    </w:p>
    <w:p w14:paraId="245A1892" w14:textId="77777777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本证属中医学盗汗范畴，寐中汗出，醒来自止者，称为盗汗。多因体虚久病、情志不调、饮食不节，使阴阳失调，腠理不固，汗液外泄失常。</w:t>
      </w:r>
    </w:p>
    <w:p w14:paraId="2F6D579B" w14:textId="77777777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　　本案</w:t>
      </w:r>
      <w:r>
        <w:rPr>
          <w:rFonts w:ascii="仿宋" w:eastAsia="仿宋" w:hAnsi="仿宋" w:cs="仿宋" w:hint="eastAsia"/>
          <w:sz w:val="24"/>
        </w:rPr>
        <w:t>夜间睡眠时出汗，以前胸后背两处汗出较多，睡醒后汗出自止，伴纳差，乏力，小便调、大便溏。舌淡，苔薄白，脉细弱。小儿病后，服用退热药，易致脾气亏虚，</w:t>
      </w:r>
      <w:r>
        <w:rPr>
          <w:rFonts w:ascii="仿宋" w:eastAsia="仿宋" w:hAnsi="仿宋" w:hint="eastAsia"/>
          <w:sz w:val="24"/>
        </w:rPr>
        <w:t>腠理不固，汗液外泄失常而见出汗。脾虚则纳差，大便溏，</w:t>
      </w:r>
      <w:r>
        <w:rPr>
          <w:rFonts w:ascii="仿宋" w:eastAsia="仿宋" w:hAnsi="仿宋" w:cs="仿宋" w:hint="eastAsia"/>
          <w:sz w:val="24"/>
        </w:rPr>
        <w:t>舌淡，苔薄白，脉细弱</w:t>
      </w:r>
      <w:r>
        <w:rPr>
          <w:rFonts w:ascii="仿宋" w:eastAsia="仿宋" w:hAnsi="仿宋" w:hint="eastAsia"/>
          <w:sz w:val="24"/>
        </w:rPr>
        <w:t>均为</w:t>
      </w:r>
      <w:r>
        <w:rPr>
          <w:rFonts w:ascii="仿宋" w:eastAsia="仿宋" w:hAnsi="仿宋" w:cs="仿宋" w:hint="eastAsia"/>
          <w:sz w:val="24"/>
        </w:rPr>
        <w:t>气虚不固</w:t>
      </w:r>
      <w:r>
        <w:rPr>
          <w:rFonts w:ascii="仿宋" w:eastAsia="仿宋" w:hAnsi="仿宋" w:hint="eastAsia"/>
          <w:sz w:val="24"/>
        </w:rPr>
        <w:t>之象。诊其为水肿证属</w:t>
      </w:r>
      <w:r>
        <w:rPr>
          <w:rFonts w:ascii="仿宋" w:eastAsia="仿宋" w:hAnsi="仿宋" w:cs="仿宋" w:hint="eastAsia"/>
          <w:sz w:val="24"/>
        </w:rPr>
        <w:t>气虚不固</w:t>
      </w:r>
      <w:r>
        <w:rPr>
          <w:rFonts w:ascii="仿宋" w:eastAsia="仿宋" w:hAnsi="仿宋" w:hint="eastAsia"/>
          <w:sz w:val="24"/>
        </w:rPr>
        <w:t>型。治宜</w:t>
      </w:r>
      <w:r>
        <w:rPr>
          <w:rFonts w:ascii="仿宋" w:eastAsia="仿宋" w:hAnsi="仿宋" w:cs="仿宋" w:hint="eastAsia"/>
          <w:sz w:val="24"/>
        </w:rPr>
        <w:t>益气养阴，固表止汗</w:t>
      </w:r>
      <w:r>
        <w:rPr>
          <w:rFonts w:ascii="仿宋" w:eastAsia="仿宋" w:hAnsi="仿宋" w:hint="eastAsia"/>
          <w:sz w:val="24"/>
        </w:rPr>
        <w:t>。拟</w:t>
      </w:r>
      <w:r>
        <w:rPr>
          <w:rFonts w:ascii="仿宋" w:eastAsia="仿宋" w:hAnsi="仿宋" w:cs="仿宋" w:hint="eastAsia"/>
          <w:color w:val="0D0D0D" w:themeColor="text1" w:themeTint="F2"/>
          <w:sz w:val="24"/>
        </w:rPr>
        <w:t>玉屏风散加味</w:t>
      </w:r>
      <w:r>
        <w:rPr>
          <w:rFonts w:ascii="仿宋" w:eastAsia="仿宋" w:hAnsi="仿宋" w:hint="eastAsia"/>
          <w:sz w:val="24"/>
        </w:rPr>
        <w:t>，方中</w:t>
      </w:r>
      <w:r>
        <w:rPr>
          <w:rFonts w:ascii="仿宋" w:eastAsia="仿宋" w:hAnsi="仿宋" w:cs="仿宋" w:hint="eastAsia"/>
          <w:color w:val="0D0D0D" w:themeColor="text1" w:themeTint="F2"/>
          <w:sz w:val="24"/>
        </w:rPr>
        <w:t>黄芪补气固表，白术健脾，补中息以资气血之源，佐以防风走表而助黄芪益气御风，且黄芪、防风合用，相畏相使，其功益彰；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熟地黄、</w:t>
      </w:r>
      <w:r>
        <w:rPr>
          <w:rFonts w:ascii="仿宋" w:eastAsia="仿宋" w:hAnsi="仿宋" w:cs="仿宋" w:hint="eastAsia"/>
          <w:color w:val="0D0D0D" w:themeColor="text1" w:themeTint="F2"/>
          <w:sz w:val="24"/>
        </w:rPr>
        <w:t>山茱萸补益肝肾，敛阴止汗，女贞子</w:t>
      </w:r>
      <w:r>
        <w:rPr>
          <w:rFonts w:ascii="仿宋" w:eastAsia="仿宋" w:hAnsi="仿宋" w:cs="仿宋" w:hint="eastAsia"/>
          <w:color w:val="0D0D0D" w:themeColor="text1" w:themeTint="F2"/>
          <w:sz w:val="24"/>
          <w:shd w:val="clear" w:color="auto" w:fill="FFFFFF"/>
        </w:rPr>
        <w:t>养阴气，平阴火，解烦热骨蒸，止虚汗</w:t>
      </w:r>
      <w:r>
        <w:rPr>
          <w:rFonts w:ascii="仿宋" w:eastAsia="仿宋" w:hAnsi="仿宋" w:cs="仿宋" w:hint="eastAsia"/>
          <w:color w:val="0D0D0D" w:themeColor="text1" w:themeTint="F2"/>
          <w:sz w:val="24"/>
        </w:rPr>
        <w:t>，予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六神曲、麦芽、(炒)鸡内金、山楂、厚朴以健脾行气，消食化积；</w:t>
      </w:r>
      <w:r>
        <w:rPr>
          <w:rFonts w:ascii="仿宋" w:eastAsia="仿宋" w:hAnsi="仿宋" w:cs="仿宋" w:hint="eastAsia"/>
          <w:color w:val="0D0D0D" w:themeColor="text1" w:themeTint="F2"/>
          <w:sz w:val="24"/>
        </w:rPr>
        <w:t>糯稻根、浮小麦收涩止汗之；甘草调和诸药。</w:t>
      </w:r>
      <w:r>
        <w:rPr>
          <w:rFonts w:ascii="仿宋" w:eastAsia="仿宋" w:hAnsi="仿宋" w:hint="eastAsia"/>
          <w:sz w:val="24"/>
        </w:rPr>
        <w:t>上药共奏</w:t>
      </w:r>
      <w:r>
        <w:rPr>
          <w:rFonts w:ascii="仿宋" w:eastAsia="仿宋" w:hAnsi="仿宋" w:cs="仿宋" w:hint="eastAsia"/>
          <w:sz w:val="24"/>
        </w:rPr>
        <w:t>益气养阴，固表止汗之功</w:t>
      </w:r>
      <w:r>
        <w:rPr>
          <w:rFonts w:ascii="仿宋" w:eastAsia="仿宋" w:hAnsi="仿宋" w:hint="eastAsia"/>
          <w:sz w:val="24"/>
        </w:rPr>
        <w:t>。</w:t>
      </w:r>
      <w:r>
        <w:rPr>
          <w:rFonts w:ascii="仿宋" w:eastAsia="仿宋" w:hAnsi="仿宋" w:cs="仿宋" w:hint="eastAsia"/>
          <w:color w:val="0D0D0D" w:themeColor="text1" w:themeTint="F2"/>
          <w:sz w:val="24"/>
        </w:rPr>
        <w:t>后期患者出现</w:t>
      </w:r>
      <w:r>
        <w:rPr>
          <w:rFonts w:ascii="仿宋" w:eastAsia="仿宋" w:hAnsi="仿宋" w:cs="仿宋" w:hint="eastAsia"/>
          <w:sz w:val="24"/>
        </w:rPr>
        <w:t>咽痛、咽痒、咳嗽等症，予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清热解毒，宣肺利咽止咳</w:t>
      </w:r>
      <w:r>
        <w:rPr>
          <w:rFonts w:ascii="仿宋" w:eastAsia="仿宋" w:hAnsi="仿宋" w:cs="仿宋" w:hint="eastAsia"/>
          <w:color w:val="0D0D0D" w:themeColor="text1" w:themeTint="F2"/>
          <w:sz w:val="24"/>
          <w:shd w:val="clear" w:color="auto" w:fill="FFFFFF"/>
        </w:rPr>
        <w:t>治疗后好转。</w:t>
      </w:r>
      <w:r>
        <w:rPr>
          <w:rFonts w:ascii="仿宋" w:eastAsia="仿宋" w:hAnsi="仿宋" w:hint="eastAsia"/>
          <w:sz w:val="24"/>
        </w:rPr>
        <w:t>经上述治疗患者夜间汗出症状消失，病情好转。</w:t>
      </w:r>
    </w:p>
    <w:bookmarkEnd w:id="2"/>
    <w:p w14:paraId="10C6A27D" w14:textId="77777777" w:rsidR="005072DB" w:rsidRDefault="005072DB">
      <w:pPr>
        <w:rPr>
          <w:rFonts w:ascii="仿宋" w:eastAsia="仿宋" w:hAnsi="仿宋" w:hint="eastAsia"/>
          <w:sz w:val="24"/>
        </w:rPr>
      </w:pPr>
    </w:p>
    <w:p w14:paraId="2F544C55" w14:textId="77777777" w:rsidR="005072D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 签 名：龙韵</w:t>
      </w:r>
    </w:p>
    <w:p w14:paraId="50013830" w14:textId="77777777" w:rsidR="005072DB" w:rsidRDefault="00000000">
      <w:pPr>
        <w:ind w:firstLineChars="2500" w:firstLine="600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 年09月13日</w:t>
      </w:r>
    </w:p>
    <w:p w14:paraId="59D56513" w14:textId="77777777" w:rsidR="005072DB" w:rsidRDefault="005072DB">
      <w:pPr>
        <w:ind w:firstLineChars="2700" w:firstLine="5670"/>
      </w:pPr>
    </w:p>
    <w:sectPr w:rsidR="00507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1F05DC"/>
    <w:rsid w:val="005072DB"/>
    <w:rsid w:val="0056250D"/>
    <w:rsid w:val="00681AFB"/>
    <w:rsid w:val="0068515E"/>
    <w:rsid w:val="00855C0E"/>
    <w:rsid w:val="00A75522"/>
    <w:rsid w:val="00AE1518"/>
    <w:rsid w:val="00BA354B"/>
    <w:rsid w:val="00C92EDA"/>
    <w:rsid w:val="00F27EA3"/>
    <w:rsid w:val="00FF025F"/>
    <w:rsid w:val="03154349"/>
    <w:rsid w:val="039C754A"/>
    <w:rsid w:val="05497B1A"/>
    <w:rsid w:val="064124E2"/>
    <w:rsid w:val="0730073D"/>
    <w:rsid w:val="079D3EA4"/>
    <w:rsid w:val="0A2C58FA"/>
    <w:rsid w:val="0AA46968"/>
    <w:rsid w:val="0C2C43FB"/>
    <w:rsid w:val="1204324B"/>
    <w:rsid w:val="13E229BF"/>
    <w:rsid w:val="14F3403A"/>
    <w:rsid w:val="15E73FF8"/>
    <w:rsid w:val="16077CB1"/>
    <w:rsid w:val="162F25BB"/>
    <w:rsid w:val="1B6169C3"/>
    <w:rsid w:val="1CCC753E"/>
    <w:rsid w:val="1D542D1B"/>
    <w:rsid w:val="1DE72036"/>
    <w:rsid w:val="21D53F49"/>
    <w:rsid w:val="23FA5944"/>
    <w:rsid w:val="25030D79"/>
    <w:rsid w:val="25E91DE4"/>
    <w:rsid w:val="268E184E"/>
    <w:rsid w:val="283A696B"/>
    <w:rsid w:val="28D72CA8"/>
    <w:rsid w:val="28E523A5"/>
    <w:rsid w:val="2B93756C"/>
    <w:rsid w:val="2CC45C93"/>
    <w:rsid w:val="2CDD6976"/>
    <w:rsid w:val="30CE56B0"/>
    <w:rsid w:val="348A1D76"/>
    <w:rsid w:val="35D06CBC"/>
    <w:rsid w:val="369A0CA5"/>
    <w:rsid w:val="39EA0BDE"/>
    <w:rsid w:val="3A251449"/>
    <w:rsid w:val="3A4205C5"/>
    <w:rsid w:val="3AE14C9C"/>
    <w:rsid w:val="3D952A13"/>
    <w:rsid w:val="3E971BF0"/>
    <w:rsid w:val="40327FAC"/>
    <w:rsid w:val="41ED3B8F"/>
    <w:rsid w:val="43A0182D"/>
    <w:rsid w:val="443F6D67"/>
    <w:rsid w:val="45502375"/>
    <w:rsid w:val="456A1ABD"/>
    <w:rsid w:val="47143B62"/>
    <w:rsid w:val="49CD2CFE"/>
    <w:rsid w:val="4A930AAD"/>
    <w:rsid w:val="4C0178CB"/>
    <w:rsid w:val="4DF61733"/>
    <w:rsid w:val="50426E26"/>
    <w:rsid w:val="50BD7069"/>
    <w:rsid w:val="5168019E"/>
    <w:rsid w:val="51F4227D"/>
    <w:rsid w:val="527224D0"/>
    <w:rsid w:val="52752335"/>
    <w:rsid w:val="539D30D5"/>
    <w:rsid w:val="54804143"/>
    <w:rsid w:val="54994E01"/>
    <w:rsid w:val="55F81E2B"/>
    <w:rsid w:val="57707990"/>
    <w:rsid w:val="5805064D"/>
    <w:rsid w:val="581F2725"/>
    <w:rsid w:val="59240919"/>
    <w:rsid w:val="5B454F4F"/>
    <w:rsid w:val="5B5E11B5"/>
    <w:rsid w:val="5C6A1404"/>
    <w:rsid w:val="5E884C91"/>
    <w:rsid w:val="611D7486"/>
    <w:rsid w:val="622D5F2B"/>
    <w:rsid w:val="627F2EDD"/>
    <w:rsid w:val="63450505"/>
    <w:rsid w:val="634F6ECA"/>
    <w:rsid w:val="649C16EF"/>
    <w:rsid w:val="65055018"/>
    <w:rsid w:val="650F580F"/>
    <w:rsid w:val="654273FA"/>
    <w:rsid w:val="676C7F07"/>
    <w:rsid w:val="6A244331"/>
    <w:rsid w:val="6A6F7017"/>
    <w:rsid w:val="6AFC356C"/>
    <w:rsid w:val="6D7E03CC"/>
    <w:rsid w:val="6F431177"/>
    <w:rsid w:val="71897912"/>
    <w:rsid w:val="728A0A5F"/>
    <w:rsid w:val="72BA69A5"/>
    <w:rsid w:val="74506662"/>
    <w:rsid w:val="74F57305"/>
    <w:rsid w:val="777F48D8"/>
    <w:rsid w:val="782D7510"/>
    <w:rsid w:val="7B8E5D9E"/>
    <w:rsid w:val="7D7E1362"/>
    <w:rsid w:val="7E5B7B29"/>
    <w:rsid w:val="7F1D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428DA"/>
  <w15:docId w15:val="{2B652939-A99C-45CB-9552-8B29B3FE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2617</Characters>
  <Application>Microsoft Office Word</Application>
  <DocSecurity>0</DocSecurity>
  <Lines>21</Lines>
  <Paragraphs>6</Paragraphs>
  <ScaleCrop>false</ScaleCrop>
  <Company>MS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6</cp:revision>
  <cp:lastPrinted>2021-06-29T11:45:00Z</cp:lastPrinted>
  <dcterms:created xsi:type="dcterms:W3CDTF">2018-11-30T00:26:00Z</dcterms:created>
  <dcterms:modified xsi:type="dcterms:W3CDTF">2024-08-01T07:49:00Z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8C1E414389CB4F28B46E95837F04ED14</vt:lpwstr>
  </property>
</Properties>
</file>