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C128A" w14:textId="77777777" w:rsidR="00573559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04F0131A" w14:textId="77777777" w:rsidR="00573559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09196D31" w14:textId="77777777" w:rsidR="00573559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（跟师☑  独立□  疑难病症□）</w:t>
      </w:r>
    </w:p>
    <w:p w14:paraId="2F7EB2BD" w14:textId="77777777" w:rsidR="00573559" w:rsidRDefault="00573559">
      <w:pPr>
        <w:rPr>
          <w:rFonts w:ascii="仿宋_GB2312" w:eastAsia="仿宋_GB2312"/>
        </w:rPr>
      </w:pPr>
    </w:p>
    <w:p w14:paraId="2A9BD082" w14:textId="5D82091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患者姓名：黄</w:t>
      </w:r>
      <w:r w:rsidR="00EA0971">
        <w:rPr>
          <w:rFonts w:ascii="仿宋" w:eastAsia="仿宋" w:hAnsi="仿宋" w:hint="eastAsia"/>
          <w:sz w:val="24"/>
        </w:rPr>
        <w:t xml:space="preserve">某某 </w:t>
      </w:r>
      <w:r>
        <w:rPr>
          <w:rFonts w:ascii="仿宋" w:eastAsia="仿宋" w:hAnsi="仿宋" w:hint="eastAsia"/>
          <w:sz w:val="24"/>
        </w:rPr>
        <w:t>性别：男      出生日期：1953年4月24日</w:t>
      </w:r>
    </w:p>
    <w:p w14:paraId="369AC885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就诊日期：2022/01/27  初诊          发病节气：大寒</w:t>
      </w:r>
    </w:p>
    <w:p w14:paraId="6B0B601E" w14:textId="77777777" w:rsidR="00573559" w:rsidRDefault="00573559">
      <w:pPr>
        <w:rPr>
          <w:rFonts w:ascii="仿宋" w:eastAsia="仿宋" w:hAnsi="仿宋" w:hint="eastAsia"/>
          <w:sz w:val="24"/>
        </w:rPr>
      </w:pPr>
    </w:p>
    <w:p w14:paraId="2E735BE1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主诉：反复双下肢水肿1年余。</w:t>
      </w:r>
    </w:p>
    <w:p w14:paraId="1A989FAE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患者自诉1年前出现双下肢轻度水肿，无尿频、尿痛，无肉眼血尿，无解泡沫尿，无胸闷、胸痛，无呼吸困难，无明显腹痛、腹泻等不适。曾在外院多次住院治疗，查尿常规：蛋白2+，隐血-。肾功能、血常规、肝功能未见异常。彩超示双肾、输尿管、膀胱彩超未见明显异常。诊断为“1、慢性肾炎2、慢性胃炎”，经护肾、护胃等治疗后，病情好转出院。患者近日出现双下肢水肿，无发热、咳嗽咳痰，无胸闷心悸、恶心呕吐，无尿频、尿急、尿痛等症状。为进一步治疗遂来我院就诊，来诊时症见：双下肢水肿，尿量减少，约500-700ml/日，口干，便秘，3-5日1行，舌淡，苔白腻，脉沉细。</w:t>
      </w:r>
    </w:p>
    <w:p w14:paraId="6C32A0FD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既往史：否认高血压、心脏病、糖尿病史，否认肝炎、结核等传染病史；否认重大外伤、手术及输血史；预防接种史不详。无食鱼生史。</w:t>
      </w:r>
    </w:p>
    <w:p w14:paraId="6D56EE63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过敏史：否认食物过敏史。</w:t>
      </w:r>
    </w:p>
    <w:p w14:paraId="3B043C22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T36.3℃，P85次/分，R20次/分，BP119/85mmHg，神清，精神可，正常面容，咽不红，扁桃体无肿大，颈静脉无怒张。双肺呼吸音清，双肺未闻及明显干湿性啰音。心界不大，HR85次/分，律齐，无明显病理性杂音。腹部平软，全腹无压痛及反跳痛，肝脾肋下未及，肝肾区无叩击痛，移动性浊音（-），肠鸣音正常+，约5次/分。双下肢轻度凹陷性水肿。舌淡，苔少，脉沉细。</w:t>
      </w:r>
    </w:p>
    <w:p w14:paraId="2C83BB0C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辅助检查：尿常规：蛋白2+，隐血-。肾功能、血常规、肝功能未见异常。彩超示双肾、输尿管、膀胱彩超未见明显异常。（2018-2-3）</w:t>
      </w:r>
    </w:p>
    <w:p w14:paraId="54AB74E7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中医诊断：水肿</w:t>
      </w:r>
    </w:p>
    <w:p w14:paraId="50B0AEF0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证候诊断：脾肾亏虚，湿邪内阻</w:t>
      </w:r>
    </w:p>
    <w:p w14:paraId="2534120B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西医诊断：慢性肾炎</w:t>
      </w:r>
    </w:p>
    <w:p w14:paraId="59A4F634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法：健脾补肾,利湿消肿</w:t>
      </w:r>
    </w:p>
    <w:p w14:paraId="28860A4D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方：肾复汤加减</w:t>
      </w:r>
    </w:p>
    <w:p w14:paraId="3945E48B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(免煎)10g,黄芪(免煎)10g,牡丹皮(免煎)6g,覆盆子(免煎)10g,玄参(免煎)10g,(燀)桃仁(免煎)10g,菟丝子(免煎)10g,盐益智(免煎)10g,乌药(免煎)10g,甘草(免煎)3g,白茅根(免煎)15g,(盐)杜仲(免煎)10g,芡实(免煎)10g,(酒)萸肉(免煎)12g,徐长卿(免煎)10g,泽泻(免煎)10g,山药(免煎)10g,茯苓(免煎)10g</w:t>
      </w:r>
    </w:p>
    <w:p w14:paraId="495D87A8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10付，水冲服，日1付。</w:t>
      </w:r>
    </w:p>
    <w:p w14:paraId="242A05BC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六味地黄丸纯阴重味,补中有泻,对于肾虚阴精亏损,微有水肿者尤宜;黄芪补气摄精利尿,芡实益肾敛精,健脾除湿。覆盆子、菟丝子、杜仲益肾固精，桃仁活血祛瘀、益智仁健脾补肾益精、润肠通便，玄参养阴通便，乌药行气止痛，白茅根清热利湿、徐长卿祛风、活血、消肿，甘草调和诸药。上药共奏健脾补肾,</w:t>
      </w:r>
      <w:r>
        <w:rPr>
          <w:rFonts w:ascii="仿宋" w:eastAsia="仿宋" w:hAnsi="仿宋" w:hint="eastAsia"/>
          <w:sz w:val="24"/>
        </w:rPr>
        <w:lastRenderedPageBreak/>
        <w:t>利湿消肿之功。</w:t>
      </w:r>
    </w:p>
    <w:p w14:paraId="7B2ABEA2" w14:textId="77777777" w:rsidR="00573559" w:rsidRDefault="00573559">
      <w:pPr>
        <w:rPr>
          <w:rFonts w:ascii="仿宋" w:eastAsia="仿宋" w:hAnsi="仿宋" w:hint="eastAsia"/>
          <w:sz w:val="24"/>
        </w:rPr>
      </w:pPr>
    </w:p>
    <w:p w14:paraId="31E035AD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复诊：</w:t>
      </w:r>
    </w:p>
    <w:p w14:paraId="01780C30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2022/02/10 </w:t>
      </w:r>
    </w:p>
    <w:p w14:paraId="757834D9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双下肢水肿稍减轻，3天前吹空调后出现双下肢关节冷痛，屈伸不利，尿量减少，约500-700ml/日，便秘减轻，舌淡，苔白腻，脉沉细。</w:t>
      </w:r>
    </w:p>
    <w:p w14:paraId="1F905781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(免煎)10g,巴戟天(免煎)10g,千斤拔(免煎)10g,续断(免煎)10g,菟丝子(免煎)10g,盐益智(免煎)10g,乌药(免煎)10g,甘草(免煎)3g,(盐)杜仲(免煎)10g,覆盆子(免煎)10g,牡丹皮(免煎)6g,山药(免煎)10g,茯苓(免煎)10g,徐长卿(免煎)10g,(酒)萸肉(免煎)12g,黄芪(免煎)10g,泽泻(免煎)10g</w:t>
      </w:r>
    </w:p>
    <w:p w14:paraId="7F79B9D0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6付，水冲服，日1付。</w:t>
      </w:r>
    </w:p>
    <w:p w14:paraId="7BDA6B7A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六味地黄丸纯阴重味,补中有泻,对于肾虚阴精亏损,微有水肿者尤宜;黄芪补气摄精利尿,覆盆子、菟丝子、杜仲益肾固精，桃仁活血祛瘀、益智仁健脾补肾益精、润肠通便，乌药行气止痛，徐长卿祛风、活血、消肿，甘草调和诸药。患者大便及水肿减轻，因关节冷痛，停用玄参、白茅根、芡实，加用巴戟天、千斤拔、续断补肾阳、强筋骨。上药共奏健脾补肾,利湿消肿之功。</w:t>
      </w:r>
    </w:p>
    <w:p w14:paraId="055A1E89" w14:textId="77777777" w:rsidR="00573559" w:rsidRDefault="00573559">
      <w:pPr>
        <w:rPr>
          <w:rFonts w:ascii="仿宋" w:eastAsia="仿宋" w:hAnsi="仿宋" w:hint="eastAsia"/>
          <w:sz w:val="24"/>
        </w:rPr>
      </w:pPr>
    </w:p>
    <w:p w14:paraId="6D5220F1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2022/02/17</w:t>
      </w:r>
    </w:p>
    <w:p w14:paraId="02C6C014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双下肢水肿稍减轻，双下肢关节冷痛明显减轻，活动较前灵活，出汗较多，尿量稍少，便秘减轻，舌淡，苔白腻，脉沉细。</w:t>
      </w:r>
    </w:p>
    <w:p w14:paraId="1DC382EE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(免煎)10g,菟丝子(免煎)10g,盐益智(免煎)10g,(醋)五味子(免煎)6g,乌药(免煎)10g,甘草(免煎)3g,(盐)杜仲(免煎)10g,续断(免煎)10g,覆盆子(免煎)10g,牡丹皮(免煎)6g,巴戟天(免煎)10g,山药(免煎)10g,茯苓(免煎)10g,徐长卿(免煎)10g,(酒)萸肉(免煎)12g,黄芪(免煎)10g,泽泻(免煎)10g</w:t>
      </w:r>
    </w:p>
    <w:p w14:paraId="708298C3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14付，水冲服，日1付。</w:t>
      </w:r>
    </w:p>
    <w:p w14:paraId="5D2B5970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六味地黄丸纯阴重味,补中有泻,对于肾虚阴精亏损,微有水肿者尤宜;黄芪补气摄精利尿,覆盆子、菟丝子、杜仲益肾固精，桃仁活血祛瘀、益智仁健脾补肾益精、润肠通便，乌药行气止痛，徐长卿祛风、活血、消肿，巴戟天补肾阳、强筋骨。甘草调和诸药。关节冷痛减轻，祛千斤拔、续断，汗多，加五味子滋肾涩精、敛肺收汗。上药共奏健脾补肾,利湿消肿之功。</w:t>
      </w:r>
    </w:p>
    <w:p w14:paraId="63130D67" w14:textId="77777777" w:rsidR="00573559" w:rsidRDefault="00573559">
      <w:pPr>
        <w:rPr>
          <w:rFonts w:ascii="仿宋" w:eastAsia="仿宋" w:hAnsi="仿宋" w:hint="eastAsia"/>
          <w:sz w:val="24"/>
        </w:rPr>
      </w:pPr>
    </w:p>
    <w:p w14:paraId="6CF621F3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2022/03/03</w:t>
      </w:r>
    </w:p>
    <w:p w14:paraId="398158F2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患者服完上方后继续在当地医院按原方取药治疗。经治疗双下肢水肿稍减轻，仍有双下肢关节冷痛，活动较前灵活，出汗正常，尿量稍少，便秘减轻，舌淡，苔白腻，脉沉细。</w:t>
      </w:r>
    </w:p>
    <w:p w14:paraId="323E0485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(免煎)10g,覆盆子(免煎)10g,全蝎(免煎)3g,千斤拔(免煎)10g,盐益智(免煎)10g,乌药(免煎)10g,甘草(免煎)3g,(盐)杜仲(免煎)10g,续断(免煎)10g,牡丹皮(免煎)6g,山药(免煎)10g,徐长卿(免煎)10g,黄芪(免煎)10g,(酒)萸肉(免煎)12g,茯苓(免煎)10g,泽泻(免煎)10g</w:t>
      </w:r>
    </w:p>
    <w:p w14:paraId="10403C89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14付，水冲服，日1付。</w:t>
      </w:r>
    </w:p>
    <w:p w14:paraId="0B5EFB8F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六味地黄丸纯阴重味,补中有泻,对于肾虚阴精亏损,微有水肿者尤宜;黄芪补气摄精利尿,覆盆子、杜仲益肾固精，桃仁活血祛瘀、益智仁健脾补肾益精、润肠通便，乌药行气止痛，徐长卿祛风、活血、消肿，甘草调和诸药。患者出汗正常，祛五味子。仍有关节冷痛，祛菟丝子、巴戟天，改用千斤拔、全蝎祛</w:t>
      </w:r>
      <w:r>
        <w:rPr>
          <w:rFonts w:ascii="仿宋" w:eastAsia="仿宋" w:hAnsi="仿宋" w:hint="eastAsia"/>
          <w:sz w:val="24"/>
        </w:rPr>
        <w:lastRenderedPageBreak/>
        <w:t>风除湿、舒筋活络、通络止痛。上药共奏健脾补肾,利湿消肿之功。</w:t>
      </w:r>
    </w:p>
    <w:p w14:paraId="55E561BB" w14:textId="77777777" w:rsidR="00573559" w:rsidRDefault="00573559">
      <w:pPr>
        <w:rPr>
          <w:rFonts w:ascii="仿宋" w:eastAsia="仿宋" w:hAnsi="仿宋" w:hint="eastAsia"/>
          <w:sz w:val="24"/>
        </w:rPr>
      </w:pPr>
    </w:p>
    <w:p w14:paraId="5BE33965" w14:textId="77777777" w:rsidR="00573559" w:rsidRDefault="00573559">
      <w:pPr>
        <w:rPr>
          <w:rFonts w:ascii="仿宋" w:eastAsia="仿宋" w:hAnsi="仿宋" w:hint="eastAsia"/>
          <w:sz w:val="24"/>
        </w:rPr>
      </w:pPr>
    </w:p>
    <w:p w14:paraId="371DB833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2022/03/17</w:t>
      </w:r>
    </w:p>
    <w:p w14:paraId="0A305492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患者服完上方后继续在当地医院按原方取药治疗。经治疗双下肢水肿消失，双下肢关节轻微疼痛，活动灵活，尿量正常，大便每日一次，舌淡，苔薄白，脉沉细。</w:t>
      </w:r>
    </w:p>
    <w:p w14:paraId="7B2928EC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复查尿常规：蛋白-，隐血-。</w:t>
      </w:r>
    </w:p>
    <w:p w14:paraId="7513D54D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14EAD6A6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熟地黄(免煎)10g,覆盆子(免煎)10g,盐益智(免煎)10g,乌药(免煎)10g,甘草(免煎)3g,(盐)杜仲(免煎)10g,续断(免煎)10g,牡丹皮(免煎)6g,山药(免煎)10g,徐长卿(免煎)10g,黄芪(免煎)10g,(酒)萸肉(免煎)12g,茯苓(免煎)10g,泽泻(免煎)10g</w:t>
      </w:r>
    </w:p>
    <w:p w14:paraId="10395288" w14:textId="77777777" w:rsidR="00573559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14付，水</w:t>
      </w:r>
      <w:r>
        <w:rPr>
          <w:rFonts w:ascii="仿宋" w:eastAsia="仿宋" w:hAnsi="仿宋" w:hint="eastAsia"/>
          <w:sz w:val="24"/>
        </w:rPr>
        <w:t>冲</w:t>
      </w:r>
      <w:r>
        <w:rPr>
          <w:rFonts w:ascii="仿宋" w:eastAsia="仿宋" w:hAnsi="仿宋" w:hint="eastAsia"/>
          <w:color w:val="000000" w:themeColor="text1"/>
          <w:sz w:val="24"/>
        </w:rPr>
        <w:t>服，日1付。</w:t>
      </w:r>
    </w:p>
    <w:p w14:paraId="021FF60A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六味地黄丸纯阴重味,补中有泻,对于肾虚阴精亏损,微有水肿者尤宜;黄芪补气摄精利尿,覆盆子、杜仲益肾固精，桃仁活血祛瘀、益智仁健脾补肾益精、润肠通便，乌药行气止痛，徐长卿祛风、活血、消肿，甘草调和诸药。因关节冷痛消失，祛全蝎、千斤拔。上药共奏健脾补肾,利湿消肿之功。</w:t>
      </w:r>
    </w:p>
    <w:p w14:paraId="1F2E8DD0" w14:textId="77777777" w:rsidR="00573559" w:rsidRDefault="00573559">
      <w:pPr>
        <w:rPr>
          <w:rFonts w:ascii="仿宋" w:eastAsia="仿宋" w:hAnsi="仿宋" w:hint="eastAsia"/>
          <w:sz w:val="24"/>
        </w:rPr>
      </w:pPr>
    </w:p>
    <w:p w14:paraId="58033689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</w:p>
    <w:p w14:paraId="0E500BAD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　　慢性肾炎是以肾脏慢性炎症改变为特征的一种常见疾病，表现为水肿、高血压、蛋白尿、血尿及管型尿等症状。本证属中医学水肿范畴，多因感受外邪、饮食失调或劳倦过度，使肺失通调、脾失转输、肾失开合、膀胱气化不利，导致</w:t>
      </w:r>
      <w:bookmarkStart w:id="0" w:name="OLE_LINK3"/>
      <w:r>
        <w:rPr>
          <w:rFonts w:ascii="仿宋" w:eastAsia="仿宋" w:hAnsi="仿宋" w:hint="eastAsia"/>
          <w:sz w:val="24"/>
        </w:rPr>
        <w:t>体内水液潴留，泛溢肌肤，而致水肿</w:t>
      </w:r>
      <w:bookmarkEnd w:id="0"/>
      <w:r>
        <w:rPr>
          <w:rFonts w:ascii="仿宋" w:eastAsia="仿宋" w:hAnsi="仿宋" w:hint="eastAsia"/>
          <w:sz w:val="24"/>
        </w:rPr>
        <w:t>。</w:t>
      </w:r>
    </w:p>
    <w:p w14:paraId="2FDCA086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　　本案患者双下肢水肿，尿量减少，口干，便秘，3-5日1行，舌淡，苔白腻，脉沉细。脾肾两虚，脾不能运化水湿，肾不主水，故体内水液潴留，泛溢肌肤，而致水肿，阴液虚，故见口干，阴虚不能滋润大肠，故见便秘，舌淡，苔白腻，脉沉细为脾肾两虚之象。诊其为水肿证属脾肾亏虚，湿邪内阻型。治宜健脾补肾,利湿消肿。拟肾复汤加减，方中六味地黄丸纯阴重味,补中有泻,对于肾虚阴精亏损,微有水肿者尤宜;黄芪补气摄精利尿,芡实益肾敛精,健脾除湿。覆盆子、菟丝子、杜仲益肾固精，桃仁活血祛瘀、益智仁健脾补肾益精、润肠通便，玄参养阴通便，乌药行气止痛，白茅根清热利湿、徐长卿祛风、活血、消肿，甘草调和诸药。上药共奏健脾补肾,利湿消肿之功。后期感染受寒邪而致关节疼痛，经加入巴戟天、千斤拔、续断等补肾阳、强筋骨后好转。经上述治疗患者水肿、关节疼痛症状消失，病情好转。</w:t>
      </w:r>
    </w:p>
    <w:p w14:paraId="3E0702C1" w14:textId="77777777" w:rsidR="00573559" w:rsidRDefault="00573559">
      <w:pPr>
        <w:rPr>
          <w:rFonts w:ascii="仿宋" w:eastAsia="仿宋" w:hAnsi="仿宋" w:hint="eastAsia"/>
          <w:sz w:val="24"/>
        </w:rPr>
      </w:pPr>
    </w:p>
    <w:p w14:paraId="2E018A4B" w14:textId="77777777" w:rsidR="00573559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  签 名：蒙宇华</w:t>
      </w:r>
    </w:p>
    <w:p w14:paraId="0C233378" w14:textId="77777777" w:rsidR="00573559" w:rsidRDefault="00000000">
      <w:pPr>
        <w:ind w:firstLineChars="2500" w:firstLine="600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 年 03月29 日</w:t>
      </w:r>
    </w:p>
    <w:p w14:paraId="3D7A3C5D" w14:textId="77777777" w:rsidR="00573559" w:rsidRDefault="00573559">
      <w:pPr>
        <w:rPr>
          <w:rFonts w:ascii="仿宋" w:eastAsia="仿宋" w:hAnsi="仿宋" w:hint="eastAsia"/>
          <w:sz w:val="24"/>
        </w:rPr>
      </w:pPr>
    </w:p>
    <w:p w14:paraId="156A975A" w14:textId="77777777" w:rsidR="00573559" w:rsidRDefault="00573559">
      <w:pPr>
        <w:ind w:firstLineChars="2700" w:firstLine="5670"/>
      </w:pPr>
    </w:p>
    <w:sectPr w:rsidR="00573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0B557A"/>
    <w:rsid w:val="000C49C6"/>
    <w:rsid w:val="001F05DC"/>
    <w:rsid w:val="00365622"/>
    <w:rsid w:val="00420EE8"/>
    <w:rsid w:val="00573559"/>
    <w:rsid w:val="006F5233"/>
    <w:rsid w:val="007B0343"/>
    <w:rsid w:val="00AE1518"/>
    <w:rsid w:val="00B67ED5"/>
    <w:rsid w:val="00C92EDA"/>
    <w:rsid w:val="00CD310C"/>
    <w:rsid w:val="00D14FC9"/>
    <w:rsid w:val="00EA0971"/>
    <w:rsid w:val="0546470F"/>
    <w:rsid w:val="0EAD4C25"/>
    <w:rsid w:val="0EF878CB"/>
    <w:rsid w:val="0F4A6423"/>
    <w:rsid w:val="1119488E"/>
    <w:rsid w:val="11596070"/>
    <w:rsid w:val="11DD0548"/>
    <w:rsid w:val="1DC13C68"/>
    <w:rsid w:val="1DD83B76"/>
    <w:rsid w:val="1F5B4DFE"/>
    <w:rsid w:val="228D4075"/>
    <w:rsid w:val="24BB237C"/>
    <w:rsid w:val="27D71A20"/>
    <w:rsid w:val="2B2652FA"/>
    <w:rsid w:val="2C4E386A"/>
    <w:rsid w:val="2E397791"/>
    <w:rsid w:val="33946C99"/>
    <w:rsid w:val="348C727B"/>
    <w:rsid w:val="40597552"/>
    <w:rsid w:val="42531F14"/>
    <w:rsid w:val="49505E14"/>
    <w:rsid w:val="49D02560"/>
    <w:rsid w:val="4B892F2E"/>
    <w:rsid w:val="4C463B00"/>
    <w:rsid w:val="4EF473BB"/>
    <w:rsid w:val="5178525D"/>
    <w:rsid w:val="518E3352"/>
    <w:rsid w:val="52181461"/>
    <w:rsid w:val="53573C9F"/>
    <w:rsid w:val="53F81B35"/>
    <w:rsid w:val="54D666BB"/>
    <w:rsid w:val="55F757D0"/>
    <w:rsid w:val="56273F2D"/>
    <w:rsid w:val="56416572"/>
    <w:rsid w:val="5FD55632"/>
    <w:rsid w:val="600E349F"/>
    <w:rsid w:val="60257A7D"/>
    <w:rsid w:val="6031172D"/>
    <w:rsid w:val="60D34AF0"/>
    <w:rsid w:val="61F63768"/>
    <w:rsid w:val="66B1762D"/>
    <w:rsid w:val="77A51D10"/>
    <w:rsid w:val="7C525F85"/>
    <w:rsid w:val="7E4D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25C64"/>
  <w15:docId w15:val="{50955603-821E-45A9-814B-801EBDC2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2946</Characters>
  <Application>Microsoft Office Word</Application>
  <DocSecurity>0</DocSecurity>
  <Lines>24</Lines>
  <Paragraphs>6</Paragraphs>
  <ScaleCrop>false</ScaleCrop>
  <Company>China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7</cp:revision>
  <cp:lastPrinted>2021-06-29T11:37:00Z</cp:lastPrinted>
  <dcterms:created xsi:type="dcterms:W3CDTF">2018-11-30T00:26:00Z</dcterms:created>
  <dcterms:modified xsi:type="dcterms:W3CDTF">2024-08-01T07:52:00Z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2F8D064AD3794D5FBEA50EF9A0645040</vt:lpwstr>
  </property>
</Properties>
</file>