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99C5A" w14:textId="77777777" w:rsidR="00C5463E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134FED42" w14:textId="77777777" w:rsidR="00C5463E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7C4DB82B" w14:textId="77777777" w:rsidR="00C5463E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（跟师☑   独立□  疑难病症□）</w:t>
      </w:r>
    </w:p>
    <w:p w14:paraId="4C9F367E" w14:textId="77777777" w:rsidR="00C5463E" w:rsidRDefault="00C5463E">
      <w:pPr>
        <w:rPr>
          <w:rFonts w:ascii="仿宋_GB2312" w:eastAsia="仿宋_GB2312"/>
        </w:rPr>
      </w:pPr>
    </w:p>
    <w:p w14:paraId="12FA56C5" w14:textId="665A08B9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患者姓名：蒋</w:t>
      </w:r>
      <w:r w:rsidR="006D3BDB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 性别： 男         出生日期：1980年11月24日</w:t>
      </w:r>
    </w:p>
    <w:p w14:paraId="28DF72A0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就诊日期：2022/01/06   初诊        发病节气：小寒</w:t>
      </w:r>
    </w:p>
    <w:p w14:paraId="1F3D1A4D" w14:textId="77777777" w:rsidR="00C5463E" w:rsidRDefault="00C5463E">
      <w:pPr>
        <w:rPr>
          <w:rFonts w:ascii="仿宋" w:eastAsia="仿宋" w:hAnsi="仿宋" w:hint="eastAsia"/>
          <w:sz w:val="24"/>
        </w:rPr>
      </w:pPr>
    </w:p>
    <w:p w14:paraId="0626BBF7" w14:textId="77777777" w:rsidR="00C5463E" w:rsidRDefault="00C5463E">
      <w:pPr>
        <w:rPr>
          <w:rFonts w:ascii="仿宋" w:eastAsia="仿宋" w:hAnsi="仿宋" w:hint="eastAsia"/>
          <w:sz w:val="24"/>
        </w:rPr>
      </w:pPr>
    </w:p>
    <w:p w14:paraId="1705AADB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主诉：反复双下肢水肿5年，加重1周。</w:t>
      </w:r>
    </w:p>
    <w:p w14:paraId="4F7848E8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患者自诉5个年前无明显诱因下出现双下肢水肿，伴乏力，无尿量减少，无口腔溃疡，无光过敏，无肉眼血尿等不适，曾于2018年10月在外院住院治疗，查尿常规：蛋白2+，隐血+。肾功能、泌尿系统彩超未见异常。诊断为“慢性肾炎”。予护肾、ACEI、利尿等治疗，上症反复发作。1周前劳累后出现双下肢水肿加重，当地医院查尿常规：蛋白2+，隐血+，为进一步治疗遂至我院就诊，来诊时见双下肢水肿，尿少，时有自汗，眠纳可，大便正常。舌淡，苔白腻，脉沉细。</w:t>
      </w:r>
    </w:p>
    <w:p w14:paraId="5491D2B5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既往史：否认高血压、心脏病、糖尿病史，否认肝炎、结核等传染病史；否认重大外伤、手术及输血史；预防接种史不详。无食鱼生史。</w:t>
      </w:r>
    </w:p>
    <w:p w14:paraId="794D4F34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过敏史：否认食物过敏史。</w:t>
      </w:r>
    </w:p>
    <w:p w14:paraId="25E47BD9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T36.7℃，P71次/分，R20次/分，BP113/67mmHg，神清，精神可，正常面容，咽不红，扁桃体无肿大，颈静脉无怒张。双肺呼吸音清，双肺未闻及明显干湿性啰音。心界不大，HR71次/分，律齐，无明显病理性杂音。腹部平软，全腹无压痛及反跳痛，肝脾肋下未及，肝肾区无叩击痛，移动性浊音（-），肠鸣音正常，约4次/分。双下肢轻度凹陷性水肿。舌淡，苔白腻，脉沉细。</w:t>
      </w:r>
    </w:p>
    <w:p w14:paraId="496FF458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辅助检查：尿常规：蛋白2+，隐血+。（2018-10-23）</w:t>
      </w:r>
    </w:p>
    <w:p w14:paraId="66FDBCDE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中医诊断：水肿</w:t>
      </w:r>
    </w:p>
    <w:p w14:paraId="2F4375E1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证候诊断：脾肾亏虚，水湿内盛</w:t>
      </w:r>
    </w:p>
    <w:p w14:paraId="4A0DFB6D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西医诊断：慢性肾炎</w:t>
      </w:r>
    </w:p>
    <w:p w14:paraId="15735167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治    法：健脾补肾,利湿消肿</w:t>
      </w:r>
    </w:p>
    <w:p w14:paraId="040696DE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方：肾复汤加减</w:t>
      </w:r>
    </w:p>
    <w:p w14:paraId="0BD669D7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徐长卿(农本)10g,覆盆子(农本)10g,蒲公英(农本)10g,五味子(农本)10g,甘草(农本)6g,女贞子(农本)10g,芡实(农本)15g,煅牡蛎(农本)15g,(盐)杜仲(农本)10g,金樱子(农本)10g,黄芪(农本)15g,茯苓(农本)15g,山茱萸(农本)10g,牡丹皮(农本)10g,山药(农本)15g,泽泻(农本)10g</w:t>
      </w:r>
    </w:p>
    <w:p w14:paraId="3BA71082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20付，水冲服，日1付。</w:t>
      </w:r>
    </w:p>
    <w:p w14:paraId="133115EF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，合金樱子则益肾滋阴、收敛固摄。覆盆子、杜仲益肾固精，女贞子补肝肾，徐长卿祛风、活血、消肿，五味子敛肺，滋肾，收汗，涩精，煅牡蛎敛汗，蒲公英清热利尿，甘草调和诸药。上药共奏健脾补肾,利湿消肿之功。</w:t>
      </w:r>
    </w:p>
    <w:p w14:paraId="5D2328F8" w14:textId="77777777" w:rsidR="00C5463E" w:rsidRDefault="00C5463E">
      <w:pPr>
        <w:rPr>
          <w:rFonts w:ascii="仿宋" w:eastAsia="仿宋" w:hAnsi="仿宋" w:hint="eastAsia"/>
          <w:sz w:val="24"/>
        </w:rPr>
      </w:pPr>
    </w:p>
    <w:p w14:paraId="28E7A64F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复诊：</w:t>
      </w:r>
    </w:p>
    <w:p w14:paraId="59E3F3F9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2022/01/27 10:10:33</w:t>
      </w:r>
    </w:p>
    <w:p w14:paraId="1913780B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双下肢水肿减轻，尿量稍有增多，自汗减轻，眠纳可，自觉双膝酸痛，大便正常。舌淡，苔白腻，脉沉细。</w:t>
      </w:r>
    </w:p>
    <w:p w14:paraId="1AF0F6A5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2932D7B5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牡丹皮(农本)10g,山药(农本)15g,徐长卿(农本)10g,覆盆子(农本)10g,(盐)杜仲(农本)10g,芡实(农本)15g,千斤拔(农本)15g,蒲公英(农本)10g,五味子(农本)10g,甘草(农本)6g,煅牡蛎(农本)15g,金樱子(农本)10g,黄芪(农本)15g,茯苓(农本)15g,泽泻(农本)10g,山茱萸(农本)10g黄蜀葵花5g</w:t>
      </w:r>
    </w:p>
    <w:p w14:paraId="1E8A0456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14付，水冲服，日1付。</w:t>
      </w:r>
    </w:p>
    <w:p w14:paraId="2FD518F5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，合金樱子则益肾滋阴、收敛固摄。覆盆子、杜仲益肾固精，徐长卿祛风、活血、消肿，五味子敛肺，滋肾，收汗，涩精，煅牡蛎敛汗，蒲公英清热利尿，甘草调和诸药。患者双膝酸痛，祛女贞子，改千斤拔祛风除湿、舒筋活络、强筋壮骨。患者仍有水肿，加黄蜀葵花利尿消肿。上药共奏健脾补肾,利湿消肿之功。</w:t>
      </w:r>
    </w:p>
    <w:p w14:paraId="1D2B2DF2" w14:textId="77777777" w:rsidR="00C5463E" w:rsidRDefault="00C5463E">
      <w:pPr>
        <w:rPr>
          <w:rFonts w:ascii="仿宋" w:eastAsia="仿宋" w:hAnsi="仿宋" w:hint="eastAsia"/>
          <w:sz w:val="24"/>
        </w:rPr>
      </w:pPr>
    </w:p>
    <w:p w14:paraId="1C8E6692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2022/02/10 10:17:30</w:t>
      </w:r>
    </w:p>
    <w:p w14:paraId="1E01B7B9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双下肢轻微水肿，尿量正常，自汗减轻，眠纳可，双膝酸痛明显减轻，大便正常。舌淡，苔白腻，脉沉细。</w:t>
      </w:r>
    </w:p>
    <w:p w14:paraId="42F1EF07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566BA992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牡丹皮(农本)10g,泽泻(农本)10g,茯苓(农本)15g,黄芪(农本)15g,金樱子(农本)10g,煅牡蛎(农本)15g,甘草(农本)6g,墨旱莲(农本)15g,白茅根(农本)15g,千斤拔(农本)15g,五味子(农本)10g,芡实(农本)15g,(盐)杜仲(农本)10g,覆盆子(农本)10g,徐长卿(农本)10g,山药(农本)15g,山茱萸(农本)10g黄蜀葵花5g</w:t>
      </w:r>
    </w:p>
    <w:p w14:paraId="7B55318F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14付，水冲服，日1付。</w:t>
      </w:r>
    </w:p>
    <w:p w14:paraId="0E5B2DE5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方中六味地黄丸纯阴重味,补中有泻,对于肾虚阴精亏损,微有水肿者尤宜;黄芪补气摄精利尿,芡实益肾敛精,健脾除湿，合金樱子则益肾滋阴、收敛固摄。覆盆子、杜仲益肾固精，徐长卿祛风、活血、消肿，五味子敛肺，滋肾，收汗，涩精，煅牡蛎敛汗，千斤拔祛风除湿、舒筋活络、强筋壮骨，蒲公英、黄蜀葵花清热利尿，甘草调和诸药。患者关节酸痛减轻，祛续断。加用墨旱莲补益肝肾，加白茅根清热，利尿。上药共奏健脾补肾,利湿消肿之功。</w:t>
      </w:r>
    </w:p>
    <w:p w14:paraId="5AFC4FE1" w14:textId="77777777" w:rsidR="00C5463E" w:rsidRDefault="00C5463E">
      <w:pPr>
        <w:rPr>
          <w:rFonts w:ascii="仿宋" w:eastAsia="仿宋" w:hAnsi="仿宋" w:hint="eastAsia"/>
          <w:sz w:val="24"/>
        </w:rPr>
      </w:pPr>
    </w:p>
    <w:p w14:paraId="1C915297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2022/02/24 10:10:37</w:t>
      </w:r>
    </w:p>
    <w:p w14:paraId="0E1A3B42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双下肢无水肿，尿量正常，活动时少许汗出，眠纳可，双膝已无酸痛，大便正常。舌淡，苔白腻，脉沉细。</w:t>
      </w:r>
    </w:p>
    <w:p w14:paraId="1F6002A2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复查尿常规：蛋白+-，隐血-。</w:t>
      </w:r>
    </w:p>
    <w:p w14:paraId="4151C869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79822986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熟地黄(农本)15g,茯苓(农本)15g,黄芪(农本)15g,金樱子(农本)10g</w:t>
      </w:r>
      <w:r>
        <w:rPr>
          <w:rFonts w:ascii="仿宋" w:eastAsia="仿宋" w:hAnsi="仿宋" w:hint="eastAsia"/>
          <w:color w:val="00B0F0"/>
          <w:sz w:val="24"/>
        </w:rPr>
        <w:t>,</w:t>
      </w:r>
      <w:r>
        <w:rPr>
          <w:rFonts w:ascii="仿宋" w:eastAsia="仿宋" w:hAnsi="仿宋" w:hint="eastAsia"/>
          <w:sz w:val="24"/>
        </w:rPr>
        <w:t>墨旱莲(农本)15g,白茅根(农本)15g,千斤拔(农本)15g,甘草(农本)6g,芡实(农本)15g,煅牡蛎(农本)15g,(盐)杜仲(农本)10g,覆盆子(农本)10g,徐长卿(农本)10g,山药(农本)15g,山茱萸(农本)10g,牡丹皮(农本)10g,泽泻(农本)10g黄蜀葵花5g</w:t>
      </w:r>
    </w:p>
    <w:p w14:paraId="11800187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14付，水冲服，日1付。</w:t>
      </w:r>
    </w:p>
    <w:p w14:paraId="76C757A7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方义：方中六味地黄丸纯阴重味,补中有泻,对于肾虚阴精亏损,微有水肿者尤宜;黄芪补气摄精利尿,芡实益肾敛精,健脾除湿，合金樱子则益肾滋阴、收敛固摄。覆盆子、杜仲益肾固精，徐长卿祛风、活血、消肿，煅牡蛎敛汗，千斤拔祛风除湿、舒筋活络、强筋壮骨，蒲公英、黄蜀葵花、白茅根清热利尿，墨旱莲补益肝肾，甘草调和诸药。因自汗减轻，祛五味子，上药共奏健脾补肾,利湿消肿之功。</w:t>
      </w:r>
    </w:p>
    <w:p w14:paraId="587AAA09" w14:textId="77777777" w:rsidR="00C5463E" w:rsidRDefault="00C5463E">
      <w:pPr>
        <w:rPr>
          <w:rFonts w:ascii="仿宋" w:eastAsia="仿宋" w:hAnsi="仿宋" w:hint="eastAsia"/>
          <w:sz w:val="24"/>
        </w:rPr>
      </w:pPr>
    </w:p>
    <w:p w14:paraId="74DA0B96" w14:textId="77777777" w:rsidR="00C5463E" w:rsidRDefault="00C5463E">
      <w:pPr>
        <w:rPr>
          <w:rFonts w:ascii="仿宋" w:eastAsia="仿宋" w:hAnsi="仿宋" w:hint="eastAsia"/>
          <w:sz w:val="24"/>
        </w:rPr>
      </w:pPr>
    </w:p>
    <w:p w14:paraId="6BFB5E0B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</w:p>
    <w:p w14:paraId="2553C335" w14:textId="77777777" w:rsidR="00C5463E" w:rsidRDefault="00000000">
      <w:pPr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慢性肾炎是以肾脏慢性炎症改变为特征的一种常见疾病，表现为水肿、高血压、蛋白尿、血尿及管型尿等症状。本证属中医学水肿范畴，多因感受外邪、饮食失调或劳倦过度，使肺失通调、脾失转输、肾失开合、膀胱气化不利，导致</w:t>
      </w:r>
      <w:bookmarkStart w:id="0" w:name="OLE_LINK3"/>
      <w:r>
        <w:rPr>
          <w:rFonts w:ascii="仿宋" w:eastAsia="仿宋" w:hAnsi="仿宋" w:hint="eastAsia"/>
          <w:sz w:val="24"/>
        </w:rPr>
        <w:t>体内水液潴留，泛溢肌肤，而致水肿</w:t>
      </w:r>
      <w:bookmarkEnd w:id="0"/>
      <w:r>
        <w:rPr>
          <w:rFonts w:ascii="仿宋" w:eastAsia="仿宋" w:hAnsi="仿宋" w:hint="eastAsia"/>
          <w:sz w:val="24"/>
        </w:rPr>
        <w:t>。</w:t>
      </w:r>
    </w:p>
    <w:p w14:paraId="1974A1CC" w14:textId="77777777" w:rsidR="00C5463E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　　本案患者双下肢水肿，尿少，时有自汗，眠纳可，大便正常。舌淡，苔薄白，脉沉细。脾肾两虚，脾不能运化水湿，肾不主水，故体内水液潴留，泛溢肌肤，而致水肿，气虚，故见自汗，舌淡，苔白腻，脉沉细为脾肾亏虚，湿邪内阻之象。诊其为水肿证属脾肾亏虚，湿邪内阻型。治宜健脾补肾,利湿消肿。拟肾复汤加减，方中六味地黄丸纯阴重味,补中有泻,对于肾虚阴精亏损,微有水肿者尤宜;黄芪补气摄精利尿,芡实益肾敛精,健脾除湿，合金樱子则益肾滋阴、收敛固摄。覆盆子、杜仲益肾固精，女贞子补肝肾，徐长卿祛风、活血、消肿，五味子敛肺，滋肾，收汗，涩精，煅牡蛎敛汗，蒲公英清热利尿，甘草调和诸药。上药共奏健脾补肾,利湿消肿之功。经上述治疗患者水肿症状消失，尿蛋白减少，病情好转。</w:t>
      </w:r>
    </w:p>
    <w:p w14:paraId="2A6FC4E9" w14:textId="77777777" w:rsidR="00C5463E" w:rsidRDefault="00C5463E">
      <w:pPr>
        <w:rPr>
          <w:rFonts w:ascii="仿宋" w:eastAsia="仿宋" w:hAnsi="仿宋" w:hint="eastAsia"/>
          <w:sz w:val="24"/>
        </w:rPr>
      </w:pPr>
    </w:p>
    <w:p w14:paraId="1CE1E228" w14:textId="77777777" w:rsidR="00C5463E" w:rsidRDefault="00C5463E">
      <w:pPr>
        <w:rPr>
          <w:rFonts w:ascii="仿宋" w:eastAsia="仿宋" w:hAnsi="仿宋" w:hint="eastAsia"/>
          <w:sz w:val="24"/>
        </w:rPr>
      </w:pPr>
    </w:p>
    <w:p w14:paraId="20ADE543" w14:textId="77777777" w:rsidR="00C5463E" w:rsidRDefault="00000000">
      <w:pPr>
        <w:ind w:firstLineChars="2500" w:firstLine="600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签 名：龙韵</w:t>
      </w:r>
    </w:p>
    <w:p w14:paraId="4A40EED1" w14:textId="77777777" w:rsidR="00C5463E" w:rsidRDefault="00000000">
      <w:pPr>
        <w:ind w:firstLineChars="2400" w:firstLine="57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2022年03月12 日</w:t>
      </w:r>
    </w:p>
    <w:p w14:paraId="38169999" w14:textId="77777777" w:rsidR="00C5463E" w:rsidRDefault="00C5463E">
      <w:pPr>
        <w:ind w:firstLineChars="2700" w:firstLine="5670"/>
      </w:pPr>
    </w:p>
    <w:sectPr w:rsidR="00C5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F05DC"/>
    <w:rsid w:val="003353A6"/>
    <w:rsid w:val="004D46C7"/>
    <w:rsid w:val="005A5C4C"/>
    <w:rsid w:val="006D3BDB"/>
    <w:rsid w:val="008E7E70"/>
    <w:rsid w:val="00AB128D"/>
    <w:rsid w:val="00AE1518"/>
    <w:rsid w:val="00C45625"/>
    <w:rsid w:val="00C5463E"/>
    <w:rsid w:val="00C92EDA"/>
    <w:rsid w:val="00E51DB9"/>
    <w:rsid w:val="0417293B"/>
    <w:rsid w:val="06D07DA5"/>
    <w:rsid w:val="091F0AFE"/>
    <w:rsid w:val="115A57F5"/>
    <w:rsid w:val="122E7A7D"/>
    <w:rsid w:val="14704015"/>
    <w:rsid w:val="14EA62F3"/>
    <w:rsid w:val="1A8C0E12"/>
    <w:rsid w:val="1B36027D"/>
    <w:rsid w:val="1D625309"/>
    <w:rsid w:val="1DAA1705"/>
    <w:rsid w:val="22DD7BF0"/>
    <w:rsid w:val="237262D3"/>
    <w:rsid w:val="239456E7"/>
    <w:rsid w:val="24965231"/>
    <w:rsid w:val="2A3737C5"/>
    <w:rsid w:val="30546EE3"/>
    <w:rsid w:val="326F3EE5"/>
    <w:rsid w:val="3EED6576"/>
    <w:rsid w:val="430E4ED4"/>
    <w:rsid w:val="44F32BBC"/>
    <w:rsid w:val="457A2E44"/>
    <w:rsid w:val="58504247"/>
    <w:rsid w:val="585B4C19"/>
    <w:rsid w:val="66287387"/>
    <w:rsid w:val="6B0014B9"/>
    <w:rsid w:val="6CD77ADC"/>
    <w:rsid w:val="6CE934DB"/>
    <w:rsid w:val="6EB42225"/>
    <w:rsid w:val="6F031579"/>
    <w:rsid w:val="707912BA"/>
    <w:rsid w:val="7BD7533C"/>
    <w:rsid w:val="7DD4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D5E54"/>
  <w15:docId w15:val="{3665FAA7-9805-4DBA-881F-1C843974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2541</Characters>
  <Application>Microsoft Office Word</Application>
  <DocSecurity>0</DocSecurity>
  <Lines>21</Lines>
  <Paragraphs>5</Paragraphs>
  <ScaleCrop>false</ScaleCrop>
  <Company>MS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5</cp:revision>
  <cp:lastPrinted>2021-06-29T11:33:00Z</cp:lastPrinted>
  <dcterms:created xsi:type="dcterms:W3CDTF">2018-11-30T00:26:00Z</dcterms:created>
  <dcterms:modified xsi:type="dcterms:W3CDTF">2024-08-01T07:50:00Z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1DFF7C970B5B4FBD885AF6118290B989</vt:lpwstr>
  </property>
</Properties>
</file>