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4EB1" w14:textId="77777777" w:rsidR="00D84C8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9E3CB46" w14:textId="77777777" w:rsidR="00D84C8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2F9F05B" w14:textId="77777777" w:rsidR="00D84C8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5986A82D" w14:textId="77777777" w:rsidR="00D84C81" w:rsidRDefault="00D84C81">
      <w:pPr>
        <w:rPr>
          <w:rFonts w:ascii="仿宋_GB2312" w:eastAsia="仿宋_GB2312"/>
        </w:rPr>
      </w:pPr>
    </w:p>
    <w:p w14:paraId="1DEEAD60" w14:textId="1206E25B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患者姓名：许</w:t>
      </w:r>
      <w:r w:rsidR="00750E34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性别：女出生日期：1943年11月08日</w:t>
      </w:r>
    </w:p>
    <w:p w14:paraId="687E0C59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就诊日期：2022/04/14 11:00初诊      发病节气：清明</w:t>
      </w:r>
    </w:p>
    <w:p w14:paraId="46AC8F51" w14:textId="77777777" w:rsidR="00D84C81" w:rsidRDefault="00D84C81">
      <w:pPr>
        <w:rPr>
          <w:rFonts w:ascii="仿宋" w:eastAsia="仿宋" w:hAnsi="仿宋" w:hint="eastAsia"/>
          <w:sz w:val="24"/>
        </w:rPr>
      </w:pPr>
    </w:p>
    <w:p w14:paraId="65030039" w14:textId="77777777" w:rsidR="00D84C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主诉：反复尿频、尿急3年余，再发1周。</w:t>
      </w:r>
    </w:p>
    <w:p w14:paraId="3F2C76D4" w14:textId="77777777" w:rsidR="00D84C8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3年余前劳累后出现尿频、尿急、排尿不适等，尿色偏黄，尿中未见砂石样物，无发热、腰痛等症，未行诊治，增加饮水后症状逐渐缓解。近3年来，尿频、尿急等症反复发作，多在劳累后发作，均未曾正规诊治，1周前劳累后出现排尿涩痛、腰膝酸软、乏力等症，为求进一步诊治遂来我院门诊就诊。症见：尿频、尿急、排尿涩痛，腰膝酸软，乏力，纳差，大便溏。舌红，苔黄腻，脉滑。</w:t>
      </w:r>
    </w:p>
    <w:bookmarkEnd w:id="0"/>
    <w:p w14:paraId="27D780FA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117BC81F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54B903CF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T:36.5℃；P:78次/分；R:20次/分；BP:109/61mmHg，神清，咽不红，扁桃体无肿大，颈静脉无怒张。两肺呼吸音清，未闻及干湿啰音。心界不大， 心律齐，无明显病理性杂音。下腹膀胱区轻压痛，无反跳痛，肝脾肋下未及，肝肾区无叩击痛，移动性浊音（-），肠鸣音存在。双下肢无水肿，生理反射存在，病理反射未引出。舌红，苔黄腻，脉滑。</w:t>
      </w:r>
    </w:p>
    <w:p w14:paraId="58D3FF07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57EB9FC9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中医诊断：劳</w:t>
      </w:r>
      <w:r>
        <w:rPr>
          <w:rFonts w:ascii="仿宋" w:eastAsia="仿宋" w:hAnsi="仿宋" w:cs="仿宋" w:hint="eastAsia"/>
          <w:sz w:val="24"/>
        </w:rPr>
        <w:t>淋</w:t>
      </w:r>
    </w:p>
    <w:p w14:paraId="055DBF9C" w14:textId="77777777" w:rsidR="00D84C81" w:rsidRDefault="00000000">
      <w:pPr>
        <w:widowControl/>
        <w:jc w:val="left"/>
      </w:pPr>
      <w:r>
        <w:rPr>
          <w:rFonts w:ascii="仿宋" w:eastAsia="仿宋" w:hAnsi="仿宋" w:hint="eastAsia"/>
          <w:sz w:val="24"/>
        </w:rPr>
        <w:t>证候诊断：</w:t>
      </w:r>
      <w:r>
        <w:rPr>
          <w:rFonts w:ascii="仿宋" w:eastAsia="仿宋" w:hAnsi="仿宋" w:cs="仿宋" w:hint="eastAsia"/>
          <w:kern w:val="0"/>
          <w:sz w:val="24"/>
        </w:rPr>
        <w:t>脾肾气阴亏虚</w:t>
      </w:r>
    </w:p>
    <w:p w14:paraId="788C7220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西医诊断：尿路感染</w:t>
      </w:r>
    </w:p>
    <w:p w14:paraId="3F032724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法：补肾健脾，利湿通淋。</w:t>
      </w:r>
    </w:p>
    <w:p w14:paraId="7701711B" w14:textId="77777777" w:rsidR="00D84C81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  <w:r>
        <w:rPr>
          <w:rFonts w:ascii="仿宋" w:eastAsia="仿宋" w:hAnsi="仿宋" w:cs="仿宋" w:hint="eastAsia"/>
          <w:kern w:val="0"/>
          <w:sz w:val="24"/>
        </w:rPr>
        <w:t>益肾清淋方加减</w:t>
      </w:r>
    </w:p>
    <w:p w14:paraId="0D5D21A2" w14:textId="77777777" w:rsidR="00D84C81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 15 g，山茱萸 15 g，淮山 15 g，丹皮 10 g，土茯苓 30 g，泽泻 10 g，黄柏 10 g，瞿麦 10 g，萹蓄 10 g，金钱草 30 g，蒲公英 15 g，党参 15 g，白术 10 g，甘草 6 g。</w:t>
      </w:r>
    </w:p>
    <w:p w14:paraId="48DFEB0A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5148B865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kern w:val="0"/>
          <w:sz w:val="24"/>
        </w:rPr>
        <w:t>熟地、山茱萸、淮山、丹皮等益肾滋阴，党参、白术、准山等健脾益气，黄柏清热坚阴，蒲公英清热解毒，瞿麦、萹蓄、金钱草、土茯苓清利湿热。</w:t>
      </w:r>
      <w:r>
        <w:rPr>
          <w:rFonts w:ascii="仿宋" w:eastAsia="仿宋" w:hAnsi="仿宋" w:hint="eastAsia"/>
          <w:sz w:val="24"/>
        </w:rPr>
        <w:t>上药共奏补肾健脾，利湿通淋之功。</w:t>
      </w:r>
    </w:p>
    <w:p w14:paraId="6DD6EBC1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691F4EFC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2022/04/21 08:07</w:t>
      </w:r>
    </w:p>
    <w:p w14:paraId="71260DC2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尿频急减轻，尿较顺畅，腰膝痠软、神疲乏力略有改善。舌淡，苔薄白，脉沉细。</w:t>
      </w:r>
      <w:r>
        <w:rPr>
          <w:rFonts w:ascii="仿宋" w:eastAsia="仿宋" w:hAnsi="仿宋" w:hint="eastAsia"/>
          <w:sz w:val="24"/>
        </w:rPr>
        <w:t>处方：</w:t>
      </w:r>
    </w:p>
    <w:p w14:paraId="5BEAC11D" w14:textId="77777777" w:rsidR="00D84C81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lastRenderedPageBreak/>
        <w:t>熟地 15 g，山茱萸 15 g，淮山 15 g，丹皮 10 g，土茯苓 30 g，泽泻 10 g，瞿麦 10 g，萹蓄 10 g，金钱草 30 g，党参 15 g，白术 10 g，菟丝子 10 g、杜仲 10 g，甘草 6 g。</w:t>
      </w:r>
    </w:p>
    <w:p w14:paraId="57FF5644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799D5BA5" w14:textId="77777777" w:rsidR="00D84C81" w:rsidRDefault="00000000">
      <w:pPr>
        <w:widowControl/>
        <w:jc w:val="left"/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kern w:val="0"/>
          <w:sz w:val="24"/>
        </w:rPr>
        <w:t>上方去黄柏、蒲公英，加菟丝子、杜仲补肾益精</w:t>
      </w:r>
      <w:r>
        <w:rPr>
          <w:rFonts w:ascii="仿宋" w:eastAsia="仿宋" w:hAnsi="仿宋" w:cs="仿宋" w:hint="eastAsia"/>
          <w:sz w:val="24"/>
          <w:shd w:val="clear" w:color="auto" w:fill="FFFFFF"/>
        </w:rPr>
        <w:t>。</w:t>
      </w:r>
    </w:p>
    <w:p w14:paraId="24D1CD31" w14:textId="77777777" w:rsidR="00D84C81" w:rsidRDefault="00D84C81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1FB99B35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2022/04/28 10:07  </w:t>
      </w:r>
    </w:p>
    <w:p w14:paraId="2E8401E4" w14:textId="77777777" w:rsidR="00D84C81" w:rsidRDefault="00000000">
      <w:pPr>
        <w:widowControl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尿频急大减，尿顺畅，腰疼神疲大为改善。舌淡苔薄白，脉沉细。复查尿常规：（-）。</w:t>
      </w:r>
    </w:p>
    <w:p w14:paraId="1949662A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FE12709" w14:textId="77777777" w:rsidR="00D84C81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 15 g，山茱萸 15 g，淮山 15 g，丹皮 10 g，土茯苓 30 g，泽泻 10 g，瞿麦 10 g，萹蓄 10 g，金钱草 30 g，菟丝子 10 g、杜仲 10 g，巴戟天 15 g，千斤拔 15 g，甘草 6 g。</w:t>
      </w:r>
    </w:p>
    <w:p w14:paraId="6BA34C93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72BD881A" w14:textId="77777777" w:rsidR="00D84C81" w:rsidRDefault="00000000">
      <w:pPr>
        <w:widowControl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kern w:val="0"/>
          <w:sz w:val="24"/>
        </w:rPr>
        <w:t xml:space="preserve">上方去党参、白术，加巴戟天 15 g、千斤拔 15 g，加强补肾之功效。 </w:t>
      </w:r>
    </w:p>
    <w:p w14:paraId="6C1B5271" w14:textId="77777777" w:rsidR="00D84C81" w:rsidRDefault="00D84C81">
      <w:pPr>
        <w:rPr>
          <w:rFonts w:ascii="仿宋" w:eastAsia="仿宋" w:hAnsi="仿宋" w:hint="eastAsia"/>
          <w:sz w:val="24"/>
        </w:rPr>
      </w:pPr>
    </w:p>
    <w:p w14:paraId="6F36A2C6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2022/05/12 10:07  </w:t>
      </w:r>
    </w:p>
    <w:p w14:paraId="1E0F6B29" w14:textId="77777777" w:rsidR="00D84C81" w:rsidRDefault="00000000">
      <w:pPr>
        <w:widowControl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尿频急全消，尿畅色清，腰膝痠软、神疲乏力大为改善。舌淡苔薄白，脉沉细。</w:t>
      </w:r>
    </w:p>
    <w:p w14:paraId="508EC6A8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1067EECE" w14:textId="77777777" w:rsidR="00D84C81" w:rsidRDefault="00000000">
      <w:pPr>
        <w:widowControl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 15 g，山茱萸 15 g，淮山 15 g，丹皮 10 g，土茯苓 30 g，泽泻 10 g，菟丝子 10 g、杜仲 10 g，巴戟天 15 g，千斤拔 15 g，沙苑子 10 g，黄芪 15 g，甘草 6 g。</w:t>
      </w:r>
    </w:p>
    <w:p w14:paraId="7E410B28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2055F1D2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kern w:val="0"/>
          <w:sz w:val="24"/>
        </w:rPr>
        <w:t>上方去金钱草、瞿麦、萹蓄，加沙苑子 10 g、黄芪15 g。15 剂，以益气固肾，预防复发。</w:t>
      </w:r>
    </w:p>
    <w:p w14:paraId="1C2ADB89" w14:textId="77777777" w:rsidR="00D84C81" w:rsidRDefault="00D84C81">
      <w:pPr>
        <w:rPr>
          <w:rFonts w:ascii="仿宋" w:eastAsia="仿宋" w:hAnsi="仿宋" w:hint="eastAsia"/>
          <w:sz w:val="24"/>
        </w:rPr>
      </w:pPr>
    </w:p>
    <w:p w14:paraId="3334CCDE" w14:textId="77777777" w:rsidR="00D84C8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1" w:name="OLE_LINK1"/>
    </w:p>
    <w:bookmarkEnd w:id="1"/>
    <w:p w14:paraId="0BA44009" w14:textId="77777777" w:rsidR="00D84C81" w:rsidRDefault="00000000">
      <w:pPr>
        <w:widowControl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《证治汇补·下窍门》谓：“劳淋，遇劳即发，痛引气街，又名虚淋。” 一般来说，淋证初起或急性发作阶段，以膀胱湿热为主。病情日久或反复发作，多伤及肾脾，致脾肾亏虚，以脾虚、肾虚、气阴两虚多见，还可见到肝郁气滞之气淋者。 该病例因过劳而发病，辨证为劳淋，系因久淋伤及脾肾，致脾肾气阴亏虚，湿热留恋，膀胱气化不利，过劳而发使然。以脾肾气阴亏虚为本，下焦湿热为标，标本并治。故用自拟益肾清淋方加减治疗。方中熟地、山茱萸、淮山、丹皮等益肾滋阴，党参、白术、准山等健脾益气，黄柏清热坚阴，蒲公英清热解毒，瞿麦、萹蓄、金钱草、土茯苓清利湿热。湿热清除后，以顾本治疗善后。</w:t>
      </w:r>
    </w:p>
    <w:p w14:paraId="37395583" w14:textId="77777777" w:rsidR="00D84C81" w:rsidRDefault="00D84C81">
      <w:pPr>
        <w:rPr>
          <w:rFonts w:ascii="仿宋" w:eastAsia="仿宋" w:hAnsi="仿宋" w:hint="eastAsia"/>
          <w:sz w:val="24"/>
        </w:rPr>
      </w:pPr>
    </w:p>
    <w:p w14:paraId="2D925DEE" w14:textId="77777777" w:rsidR="00D84C81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名：蒙宇华</w:t>
      </w:r>
    </w:p>
    <w:p w14:paraId="632A370B" w14:textId="77777777" w:rsidR="00D84C81" w:rsidRDefault="00000000">
      <w:pPr>
        <w:ind w:firstLineChars="2450" w:firstLine="58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年06月12 日</w:t>
      </w:r>
    </w:p>
    <w:p w14:paraId="658E9B0D" w14:textId="77777777" w:rsidR="00D84C81" w:rsidRDefault="00D84C81">
      <w:pPr>
        <w:ind w:firstLineChars="2700" w:firstLine="5670"/>
      </w:pPr>
    </w:p>
    <w:sectPr w:rsidR="00D8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2950E2"/>
    <w:rsid w:val="003E6C0E"/>
    <w:rsid w:val="005C58DB"/>
    <w:rsid w:val="00674BCC"/>
    <w:rsid w:val="00750E34"/>
    <w:rsid w:val="00876A78"/>
    <w:rsid w:val="00A9498C"/>
    <w:rsid w:val="00AE1518"/>
    <w:rsid w:val="00C92EDA"/>
    <w:rsid w:val="00D3768C"/>
    <w:rsid w:val="00D84C81"/>
    <w:rsid w:val="03154349"/>
    <w:rsid w:val="039C754A"/>
    <w:rsid w:val="04FC5887"/>
    <w:rsid w:val="0533371D"/>
    <w:rsid w:val="064124E2"/>
    <w:rsid w:val="079D3EA4"/>
    <w:rsid w:val="08002FC8"/>
    <w:rsid w:val="0D9B4657"/>
    <w:rsid w:val="0E9A1A68"/>
    <w:rsid w:val="110000EB"/>
    <w:rsid w:val="1204324B"/>
    <w:rsid w:val="139F75A0"/>
    <w:rsid w:val="151670CB"/>
    <w:rsid w:val="15D97151"/>
    <w:rsid w:val="15E73FF8"/>
    <w:rsid w:val="162F25BB"/>
    <w:rsid w:val="18761851"/>
    <w:rsid w:val="1B6169C3"/>
    <w:rsid w:val="1CCC753E"/>
    <w:rsid w:val="1DE72036"/>
    <w:rsid w:val="231546B4"/>
    <w:rsid w:val="25030D79"/>
    <w:rsid w:val="25E91DE4"/>
    <w:rsid w:val="268E184E"/>
    <w:rsid w:val="28D72CA8"/>
    <w:rsid w:val="28E523A5"/>
    <w:rsid w:val="2A86344A"/>
    <w:rsid w:val="2C3A2F8F"/>
    <w:rsid w:val="2CC45C93"/>
    <w:rsid w:val="2CDD6976"/>
    <w:rsid w:val="2F821998"/>
    <w:rsid w:val="309A64CD"/>
    <w:rsid w:val="336C3C69"/>
    <w:rsid w:val="35133F1E"/>
    <w:rsid w:val="39987A78"/>
    <w:rsid w:val="39EA0BDE"/>
    <w:rsid w:val="3A0666A7"/>
    <w:rsid w:val="3AE14C9C"/>
    <w:rsid w:val="3C9E5ED0"/>
    <w:rsid w:val="3D550295"/>
    <w:rsid w:val="3D952A13"/>
    <w:rsid w:val="3E971BF0"/>
    <w:rsid w:val="3F755681"/>
    <w:rsid w:val="430E4573"/>
    <w:rsid w:val="43180C85"/>
    <w:rsid w:val="443F6D67"/>
    <w:rsid w:val="456A1ABD"/>
    <w:rsid w:val="49CD2CFE"/>
    <w:rsid w:val="4A930AAD"/>
    <w:rsid w:val="4C0178CB"/>
    <w:rsid w:val="4DF61733"/>
    <w:rsid w:val="50426E26"/>
    <w:rsid w:val="50BD7069"/>
    <w:rsid w:val="52752335"/>
    <w:rsid w:val="539D30D5"/>
    <w:rsid w:val="55F81E2B"/>
    <w:rsid w:val="57074E7E"/>
    <w:rsid w:val="572D194C"/>
    <w:rsid w:val="57707990"/>
    <w:rsid w:val="59240919"/>
    <w:rsid w:val="5B5E11B5"/>
    <w:rsid w:val="622D5F2B"/>
    <w:rsid w:val="63450505"/>
    <w:rsid w:val="634F6ECA"/>
    <w:rsid w:val="649C16EF"/>
    <w:rsid w:val="676C7F07"/>
    <w:rsid w:val="6F431177"/>
    <w:rsid w:val="728A0A5F"/>
    <w:rsid w:val="72BA69A5"/>
    <w:rsid w:val="73455C67"/>
    <w:rsid w:val="74506662"/>
    <w:rsid w:val="777F48D8"/>
    <w:rsid w:val="7B8E5D9E"/>
    <w:rsid w:val="7C6F5645"/>
    <w:rsid w:val="7C806BB4"/>
    <w:rsid w:val="7CDB7E72"/>
    <w:rsid w:val="7D7E1362"/>
    <w:rsid w:val="7E5B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D88F7"/>
  <w15:docId w15:val="{FB4D1411-48D6-44CA-A1DD-DD450D7E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autoRedefine/>
    <w:uiPriority w:val="20"/>
    <w:qFormat/>
    <w:rPr>
      <w:i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Company>MS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47E62DA7FFA84865BD5815D7BA0D852E</vt:lpwstr>
  </property>
</Properties>
</file>