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广西中医药大学附属瑞康医院</w:t>
      </w:r>
    </w:p>
    <w:p>
      <w:pPr>
        <w:spacing w:line="360" w:lineRule="auto"/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sz w:val="52"/>
          <w:szCs w:val="52"/>
        </w:rPr>
      </w:pPr>
    </w:p>
    <w:p>
      <w:pPr>
        <w:spacing w:line="360" w:lineRule="auto"/>
        <w:jc w:val="center"/>
        <w:rPr>
          <w:rFonts w:ascii="仿宋_GB2312" w:hAnsi="仿宋" w:eastAsia="仿宋_GB2312"/>
          <w:b/>
          <w:sz w:val="52"/>
          <w:szCs w:val="52"/>
        </w:rPr>
      </w:pPr>
      <w:r>
        <w:rPr>
          <w:rFonts w:hint="eastAsia" w:ascii="仿宋_GB2312" w:hAnsi="仿宋" w:eastAsia="仿宋_GB2312"/>
          <w:b/>
          <w:sz w:val="52"/>
          <w:szCs w:val="52"/>
        </w:rPr>
        <w:t>卵巢储备功能减退</w:t>
      </w:r>
    </w:p>
    <w:p>
      <w:pPr>
        <w:spacing w:line="360" w:lineRule="auto"/>
        <w:jc w:val="center"/>
        <w:rPr>
          <w:rFonts w:ascii="仿宋_GB2312" w:hAnsi="仿宋" w:eastAsia="仿宋_GB2312"/>
          <w:b/>
          <w:sz w:val="52"/>
          <w:szCs w:val="52"/>
        </w:rPr>
      </w:pPr>
      <w:r>
        <w:rPr>
          <w:rFonts w:hint="eastAsia" w:ascii="仿宋_GB2312" w:hAnsi="宋体" w:eastAsia="仿宋_GB2312"/>
          <w:b/>
          <w:sz w:val="36"/>
          <w:szCs w:val="36"/>
        </w:rPr>
        <w:t>（</w:t>
      </w:r>
      <w:bookmarkStart w:id="0" w:name="_Hlk112487380"/>
      <w:r>
        <w:rPr>
          <w:rFonts w:hint="eastAsia" w:ascii="宋体" w:hAnsi="宋体" w:eastAsia="宋体" w:cs="宋体"/>
          <w:b/>
          <w:bCs/>
          <w:sz w:val="30"/>
          <w:szCs w:val="30"/>
        </w:rPr>
        <w:t>月经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不调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、不孕症、</w:t>
      </w:r>
      <w:r>
        <w:rPr>
          <w:rFonts w:hint="eastAsia" w:ascii="宋体" w:hAnsi="宋体" w:cs="宋体"/>
          <w:b/>
          <w:bCs/>
          <w:sz w:val="30"/>
          <w:szCs w:val="30"/>
        </w:rPr>
        <w:t>胎漏、胎动不安</w:t>
      </w:r>
      <w:bookmarkEnd w:id="0"/>
      <w:r>
        <w:rPr>
          <w:rFonts w:hint="eastAsia" w:ascii="仿宋_GB2312" w:hAnsi="宋体" w:eastAsia="仿宋_GB2312"/>
          <w:b/>
          <w:sz w:val="36"/>
          <w:szCs w:val="36"/>
        </w:rPr>
        <w:t>）</w:t>
      </w:r>
    </w:p>
    <w:p>
      <w:pPr>
        <w:spacing w:line="360" w:lineRule="auto"/>
        <w:jc w:val="center"/>
        <w:rPr>
          <w:rFonts w:ascii="仿宋_GB2312" w:hAnsi="仿宋" w:eastAsia="仿宋_GB2312"/>
          <w:b/>
          <w:sz w:val="52"/>
          <w:szCs w:val="52"/>
        </w:rPr>
      </w:pPr>
      <w:r>
        <w:rPr>
          <w:rFonts w:hint="eastAsia" w:ascii="仿宋_GB2312" w:hAnsi="仿宋" w:eastAsia="仿宋_GB2312"/>
          <w:b/>
          <w:sz w:val="52"/>
          <w:szCs w:val="52"/>
        </w:rPr>
        <w:t>中医诊疗方案</w:t>
      </w:r>
    </w:p>
    <w:p>
      <w:pPr>
        <w:spacing w:line="360" w:lineRule="auto"/>
        <w:ind w:firstLine="616" w:firstLineChars="118"/>
        <w:jc w:val="center"/>
        <w:rPr>
          <w:rFonts w:ascii="仿宋_GB2312" w:hAnsi="仿宋" w:eastAsia="仿宋_GB2312" w:cs="仿宋"/>
          <w:b/>
          <w:sz w:val="52"/>
          <w:szCs w:val="52"/>
        </w:rPr>
      </w:pPr>
      <w:r>
        <w:rPr>
          <w:rFonts w:hint="eastAsia" w:ascii="仿宋_GB2312" w:hAnsi="仿宋" w:eastAsia="仿宋_GB2312" w:cs="仿宋"/>
          <w:b/>
          <w:sz w:val="52"/>
          <w:szCs w:val="52"/>
        </w:rPr>
        <w:t>妇 科</w:t>
      </w:r>
    </w:p>
    <w:p>
      <w:pPr>
        <w:spacing w:line="360" w:lineRule="auto"/>
        <w:ind w:firstLine="613" w:firstLineChars="118"/>
        <w:jc w:val="center"/>
        <w:rPr>
          <w:rFonts w:ascii="仿宋_GB2312" w:hAnsi="仿宋" w:eastAsia="仿宋_GB2312" w:cs="仿宋"/>
          <w:sz w:val="52"/>
          <w:szCs w:val="52"/>
        </w:rPr>
      </w:pPr>
    </w:p>
    <w:p>
      <w:pPr>
        <w:spacing w:line="360" w:lineRule="auto"/>
        <w:ind w:firstLine="613" w:firstLineChars="118"/>
        <w:jc w:val="center"/>
        <w:rPr>
          <w:rFonts w:ascii="仿宋_GB2312" w:hAnsi="仿宋" w:eastAsia="仿宋_GB2312" w:cs="仿宋"/>
          <w:sz w:val="52"/>
          <w:szCs w:val="52"/>
        </w:rPr>
      </w:pPr>
    </w:p>
    <w:p>
      <w:pPr>
        <w:spacing w:line="360" w:lineRule="auto"/>
        <w:ind w:firstLine="613" w:firstLineChars="118"/>
        <w:jc w:val="center"/>
        <w:rPr>
          <w:rFonts w:ascii="仿宋_GB2312" w:hAnsi="仿宋" w:eastAsia="仿宋_GB2312" w:cs="仿宋"/>
          <w:sz w:val="52"/>
          <w:szCs w:val="52"/>
        </w:rPr>
      </w:pPr>
    </w:p>
    <w:p>
      <w:pPr>
        <w:spacing w:line="360" w:lineRule="auto"/>
        <w:ind w:firstLine="613" w:firstLineChars="118"/>
        <w:jc w:val="center"/>
        <w:rPr>
          <w:rFonts w:ascii="仿宋_GB2312" w:hAnsi="仿宋" w:eastAsia="仿宋_GB2312" w:cs="仿宋"/>
          <w:sz w:val="52"/>
          <w:szCs w:val="52"/>
        </w:rPr>
      </w:pPr>
    </w:p>
    <w:p>
      <w:pPr>
        <w:spacing w:line="360" w:lineRule="auto"/>
        <w:jc w:val="center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202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b/>
          <w:sz w:val="28"/>
          <w:szCs w:val="28"/>
        </w:rPr>
        <w:t>年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11</w:t>
      </w:r>
      <w:bookmarkStart w:id="14" w:name="_GoBack"/>
      <w:bookmarkEnd w:id="14"/>
      <w:r>
        <w:rPr>
          <w:rFonts w:hint="eastAsia" w:ascii="仿宋_GB2312" w:hAnsi="仿宋" w:eastAsia="仿宋_GB2312"/>
          <w:b/>
          <w:sz w:val="28"/>
          <w:szCs w:val="28"/>
        </w:rPr>
        <w:t>月   修订</w:t>
      </w:r>
      <w:r>
        <w:rPr>
          <w:rFonts w:ascii="仿宋" w:hAnsi="仿宋" w:eastAsia="仿宋" w:cs="仿宋"/>
          <w:b/>
          <w:sz w:val="52"/>
          <w:szCs w:val="52"/>
        </w:rPr>
        <w:br w:type="page"/>
      </w:r>
      <w:bookmarkStart w:id="1" w:name="_Hlk112360612"/>
      <w:r>
        <w:rPr>
          <w:rFonts w:hint="eastAsia" w:ascii="仿宋_GB2312" w:hAnsi="宋体" w:eastAsia="仿宋_GB2312"/>
          <w:b/>
          <w:sz w:val="36"/>
          <w:szCs w:val="36"/>
        </w:rPr>
        <w:t>卵巢储备功能减退</w:t>
      </w:r>
      <w:bookmarkEnd w:id="1"/>
    </w:p>
    <w:p>
      <w:pPr>
        <w:spacing w:line="520" w:lineRule="exact"/>
        <w:ind w:firstLine="840" w:firstLineChars="3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卵巢储备功能减退（DOR）：是指卵巢产生卵子的能力减弱、卵泡的质量下降，从而引起女性性激素缺乏、生育能力下降的一种高度特异质疾病。表现为月经紊乱、月经量少、闭经、自然流产、不孕等病症。</w:t>
      </w:r>
    </w:p>
    <w:p>
      <w:pPr>
        <w:spacing w:line="520" w:lineRule="exact"/>
        <w:ind w:firstLine="840" w:firstLineChars="3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属于中医“月经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不调</w:t>
      </w:r>
      <w:r>
        <w:rPr>
          <w:rFonts w:hint="eastAsia" w:ascii="仿宋_GB2312" w:hAnsi="宋体" w:eastAsia="仿宋_GB2312"/>
          <w:sz w:val="28"/>
          <w:szCs w:val="28"/>
        </w:rPr>
        <w:t>、不孕症、胎漏、胎动不安”范畴。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诊断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/>
          <w:sz w:val="28"/>
          <w:szCs w:val="28"/>
        </w:rPr>
        <w:t>参考全国中医药行业高等教育“十四五”规划教材，全国高等中医药院校规划教材（第十一版）《中医妇科学》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2022年中华预防医学会发布的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“</w:t>
      </w:r>
      <w:r>
        <w:rPr>
          <w:rFonts w:hint="eastAsia" w:ascii="仿宋_GB2312" w:hAnsi="宋体" w:eastAsia="仿宋_GB2312"/>
          <w:sz w:val="28"/>
          <w:szCs w:val="28"/>
        </w:rPr>
        <w:t>卵巢储备功能减退临床诊治专家共识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”。</w:t>
      </w:r>
    </w:p>
    <w:p>
      <w:pPr>
        <w:spacing w:line="520" w:lineRule="exac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ascii="仿宋_GB2312" w:hAnsi="宋体" w:eastAsia="仿宋_GB2312"/>
          <w:sz w:val="28"/>
          <w:szCs w:val="28"/>
        </w:rPr>
        <w:t>.1</w:t>
      </w:r>
      <w:r>
        <w:rPr>
          <w:rFonts w:hint="eastAsia" w:ascii="仿宋_GB2312" w:hAnsi="宋体" w:eastAsia="仿宋_GB2312"/>
          <w:sz w:val="28"/>
          <w:szCs w:val="28"/>
        </w:rPr>
        <w:t>症状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/>
          <w:sz w:val="28"/>
          <w:szCs w:val="28"/>
        </w:rPr>
        <w:t>月经不调或停闭，量少，月经周期提前或推后，或</w:t>
      </w:r>
      <w:r>
        <w:rPr>
          <w:rFonts w:hint="eastAsia" w:ascii="仿宋_GB2312" w:eastAsia="仿宋_GB2312"/>
          <w:sz w:val="28"/>
          <w:szCs w:val="28"/>
        </w:rPr>
        <w:t>月经周期先后不定，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不孕</w:t>
      </w:r>
      <w:r>
        <w:rPr>
          <w:rFonts w:hint="eastAsia" w:ascii="仿宋_GB2312" w:hAnsi="宋体" w:eastAsia="仿宋_GB2312"/>
          <w:sz w:val="28"/>
          <w:szCs w:val="28"/>
        </w:rPr>
        <w:t>或孕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后腹痛腰胀、堕胎</w:t>
      </w:r>
      <w:r>
        <w:rPr>
          <w:rFonts w:hint="eastAsia" w:ascii="仿宋_GB2312" w:hAnsi="宋体" w:eastAsia="仿宋_GB2312"/>
          <w:sz w:val="28"/>
          <w:szCs w:val="28"/>
        </w:rPr>
        <w:t>等。</w:t>
      </w:r>
    </w:p>
    <w:p>
      <w:pPr>
        <w:spacing w:line="52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ascii="仿宋_GB2312" w:hAnsi="宋体" w:eastAsia="仿宋_GB2312"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检查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bookmarkStart w:id="2" w:name="_Hlk112513660"/>
      <w:bookmarkStart w:id="3" w:name="_Hlk112488808"/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ascii="仿宋_GB2312" w:hAnsi="宋体" w:eastAsia="仿宋_GB2312"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ascii="仿宋_GB2312" w:hAnsi="宋体" w:eastAsia="仿宋_GB2312"/>
          <w:sz w:val="28"/>
          <w:szCs w:val="28"/>
        </w:rPr>
        <w:t>.</w:t>
      </w:r>
      <w:bookmarkEnd w:id="2"/>
      <w:r>
        <w:rPr>
          <w:rFonts w:ascii="仿宋_GB2312" w:hAnsi="宋体" w:eastAsia="仿宋_GB2312"/>
          <w:sz w:val="28"/>
          <w:szCs w:val="28"/>
        </w:rPr>
        <w:t>1</w:t>
      </w:r>
      <w:bookmarkEnd w:id="3"/>
      <w:r>
        <w:rPr>
          <w:rFonts w:ascii="仿宋_GB2312" w:hAnsi="Times New Roman" w:eastAsia="仿宋_GB2312" w:cs="宋体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妇科检查；</w:t>
      </w:r>
      <w:r>
        <w:rPr>
          <w:rFonts w:hint="eastAsia" w:ascii="仿宋_GB2312" w:hAnsi="宋体" w:eastAsia="仿宋_GB2312"/>
          <w:sz w:val="28"/>
          <w:szCs w:val="28"/>
        </w:rPr>
        <w:t>子宫大小正常或略小。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  <w:bookmarkStart w:id="4" w:name="_Hlk112491166"/>
      <w:bookmarkStart w:id="5" w:name="_Hlk112514260"/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ascii="仿宋_GB2312" w:hAnsi="宋体" w:eastAsia="仿宋_GB2312"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ascii="仿宋_GB2312" w:hAnsi="宋体" w:eastAsia="仿宋_GB2312"/>
          <w:sz w:val="28"/>
          <w:szCs w:val="28"/>
        </w:rPr>
        <w:t>.</w:t>
      </w:r>
      <w:bookmarkEnd w:id="4"/>
      <w:bookmarkEnd w:id="5"/>
      <w:r>
        <w:rPr>
          <w:rFonts w:hint="eastAsia" w:ascii="仿宋_GB2312" w:hAnsi="宋体" w:eastAsia="仿宋_GB2312"/>
          <w:sz w:val="28"/>
          <w:szCs w:val="28"/>
        </w:rPr>
        <w:t>2辅助检查：</w:t>
      </w:r>
      <w:bookmarkStart w:id="6" w:name="_Hlk112491208"/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ascii="仿宋_GB2312" w:hAnsi="宋体" w:eastAsia="仿宋_GB2312"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ascii="仿宋_GB2312" w:hAnsi="宋体" w:eastAsia="仿宋_GB2312"/>
          <w:sz w:val="28"/>
          <w:szCs w:val="28"/>
        </w:rPr>
        <w:t>.2.</w:t>
      </w:r>
      <w:r>
        <w:rPr>
          <w:rFonts w:hint="eastAsia" w:ascii="仿宋_GB2312" w:hAnsi="宋体" w:eastAsia="仿宋_GB2312"/>
          <w:sz w:val="28"/>
          <w:szCs w:val="28"/>
        </w:rPr>
        <w:t>1</w:t>
      </w:r>
      <w:bookmarkEnd w:id="6"/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ＡＭＨ＜１.１ｎｇ/ｍｌ。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bookmarkStart w:id="7" w:name="_Hlk112491268"/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ascii="仿宋_GB2312" w:hAnsi="宋体" w:eastAsia="仿宋_GB2312"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ascii="仿宋_GB2312" w:hAnsi="宋体" w:eastAsia="仿宋_GB2312"/>
          <w:sz w:val="28"/>
          <w:szCs w:val="28"/>
        </w:rPr>
        <w:t>.2</w:t>
      </w:r>
      <w:bookmarkEnd w:id="7"/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.2 </w:t>
      </w:r>
      <w:r>
        <w:rPr>
          <w:rFonts w:hint="eastAsia" w:ascii="仿宋" w:hAnsi="仿宋" w:eastAsia="仿宋"/>
          <w:sz w:val="28"/>
          <w:szCs w:val="28"/>
        </w:rPr>
        <w:t>ＡＦＣ :两侧卵巢 ＡＦＣ＜５～７枚。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ascii="仿宋_GB2312" w:hAnsi="宋体" w:eastAsia="仿宋_GB2312"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ascii="仿宋_GB2312" w:hAnsi="宋体" w:eastAsia="仿宋_GB2312"/>
          <w:sz w:val="28"/>
          <w:szCs w:val="28"/>
        </w:rPr>
        <w:t>.2.3</w:t>
      </w:r>
      <w:r>
        <w:rPr>
          <w:rFonts w:hint="eastAsia" w:ascii="仿宋" w:hAnsi="仿宋" w:eastAsia="仿宋"/>
          <w:sz w:val="28"/>
          <w:szCs w:val="28"/>
        </w:rPr>
        <w:t>基础ＦＳＨ：连续两个月经周期的基础ＦＳＨ≥１０ＩＵ /Ｌ。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诊断时应先根据症状及检查结果明确</w:t>
      </w:r>
      <w:r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  <w:t>疾病诊断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，再根据中医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</w:rPr>
        <w:t>辨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证进行</w:t>
      </w:r>
      <w:r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  <w:t>证候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分型,在专病专方的基础上，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辨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证加味。</w:t>
      </w:r>
    </w:p>
    <w:p>
      <w:pPr>
        <w:spacing w:line="560" w:lineRule="exact"/>
        <w:rPr>
          <w:rFonts w:hint="eastAsia" w:ascii="仿宋_GB2312" w:eastAsia="仿宋_GB2312"/>
          <w:bCs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left="360" w:hanging="36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专病专方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养巢方</w:t>
      </w:r>
    </w:p>
    <w:p>
      <w:pPr>
        <w:spacing w:line="520" w:lineRule="exact"/>
        <w:ind w:left="840" w:hanging="843" w:hanging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组成</w:t>
      </w:r>
      <w:r>
        <w:rPr>
          <w:rFonts w:hint="eastAsia" w:ascii="仿宋_GB2312" w:eastAsia="仿宋_GB2312"/>
          <w:sz w:val="28"/>
          <w:szCs w:val="28"/>
        </w:rPr>
        <w:t>：熟地黄2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、鹿角胶1</w:t>
      </w:r>
      <w:r>
        <w:rPr>
          <w:rFonts w:ascii="仿宋_GB2312" w:eastAsia="仿宋_GB2312"/>
          <w:sz w:val="28"/>
          <w:szCs w:val="28"/>
        </w:rPr>
        <w:t xml:space="preserve">2 </w:t>
      </w:r>
      <w:r>
        <w:rPr>
          <w:rFonts w:hint="eastAsia" w:ascii="仿宋_GB2312" w:eastAsia="仿宋_GB2312"/>
          <w:sz w:val="28"/>
          <w:szCs w:val="28"/>
        </w:rPr>
        <w:t>、枸杞子2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、山茱萸1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、合欢皮9、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莲子心</w:t>
      </w:r>
      <w:r>
        <w:rPr>
          <w:rFonts w:hint="eastAsia" w:ascii="仿宋_GB2312" w:eastAsia="仿宋_GB2312"/>
          <w:sz w:val="28"/>
          <w:szCs w:val="28"/>
        </w:rPr>
        <w:t>3、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参2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芪3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、麸炒白术1</w:t>
      </w:r>
      <w:r>
        <w:rPr>
          <w:rFonts w:ascii="仿宋_GB2312" w:eastAsia="仿宋_GB2312"/>
          <w:sz w:val="28"/>
          <w:szCs w:val="28"/>
        </w:rPr>
        <w:t xml:space="preserve">2 </w:t>
      </w:r>
      <w:r>
        <w:rPr>
          <w:rFonts w:hint="eastAsia" w:ascii="仿宋_GB2312" w:eastAsia="仿宋_GB2312"/>
          <w:sz w:val="28"/>
          <w:szCs w:val="28"/>
        </w:rPr>
        <w:t>、山药3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</w:t>
      </w:r>
    </w:p>
    <w:p>
      <w:pPr>
        <w:spacing w:line="520" w:lineRule="exact"/>
        <w:ind w:left="838" w:leftChars="39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炙甘草6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520" w:lineRule="exact"/>
        <w:ind w:left="838" w:leftChars="399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Cs/>
          <w:sz w:val="28"/>
          <w:szCs w:val="28"/>
        </w:rPr>
        <w:t>．辨证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分型</w:t>
      </w:r>
    </w:p>
    <w:p>
      <w:pPr>
        <w:spacing w:line="560" w:lineRule="exac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3.1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</w:rPr>
        <w:t>辨</w:t>
      </w:r>
      <w:r>
        <w:rPr>
          <w:rFonts w:hint="eastAsia" w:ascii="仿宋_GB2312" w:eastAsia="仿宋_GB2312"/>
          <w:bCs/>
          <w:sz w:val="28"/>
          <w:szCs w:val="28"/>
        </w:rPr>
        <w:t>证要点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bCs/>
          <w:sz w:val="28"/>
          <w:szCs w:val="28"/>
        </w:rPr>
        <w:t>主要根据月经、全身症状及舌脉等综合分析，重视辨病与辨证相结合。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z w:val="28"/>
          <w:szCs w:val="28"/>
        </w:rPr>
      </w:pPr>
      <w:bookmarkStart w:id="8" w:name="_Hlk112528262"/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Cs/>
          <w:sz w:val="28"/>
          <w:szCs w:val="28"/>
        </w:rPr>
        <w:t>.2</w:t>
      </w:r>
      <w:bookmarkEnd w:id="8"/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治疗原则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治疗以</w:t>
      </w:r>
      <w:r>
        <w:rPr>
          <w:rFonts w:hint="eastAsia" w:ascii="仿宋" w:hAnsi="仿宋" w:eastAsia="仿宋" w:cs="仿宋"/>
          <w:sz w:val="28"/>
          <w:szCs w:val="28"/>
        </w:rPr>
        <w:t>补肾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益精</w:t>
      </w:r>
      <w:r>
        <w:rPr>
          <w:rFonts w:hint="eastAsia" w:ascii="仿宋" w:hAnsi="仿宋" w:eastAsia="仿宋" w:cs="仿宋"/>
          <w:sz w:val="28"/>
          <w:szCs w:val="28"/>
        </w:rPr>
        <w:t>养血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为主。可选用补肾，</w:t>
      </w:r>
      <w:r>
        <w:rPr>
          <w:rFonts w:hint="eastAsia" w:ascii="仿宋" w:hAnsi="仿宋" w:eastAsia="仿宋" w:cs="仿宋"/>
          <w:sz w:val="28"/>
          <w:szCs w:val="28"/>
        </w:rPr>
        <w:t>健脾，疏肝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滋阴养血，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行气活血等方法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60" w:lineRule="exact"/>
        <w:rPr>
          <w:rFonts w:hint="default" w:ascii="仿宋_GB2312" w:eastAsia="仿宋"/>
          <w:bCs/>
          <w:sz w:val="28"/>
          <w:szCs w:val="28"/>
          <w:lang w:val="en-US" w:eastAsia="zh-CN"/>
        </w:rPr>
      </w:pPr>
      <w:r>
        <w:rPr>
          <w:rFonts w:hint="eastAsia" w:ascii="仿宋_GB2312" w:eastAsia="仿宋"/>
          <w:bCs/>
          <w:sz w:val="28"/>
          <w:szCs w:val="28"/>
          <w:lang w:val="en-US" w:eastAsia="zh-CN"/>
        </w:rPr>
        <w:t>3.3 分型论治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bookmarkStart w:id="9" w:name="_Hlk112528281"/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bCs w:val="0"/>
          <w:sz w:val="28"/>
          <w:szCs w:val="28"/>
        </w:rPr>
        <w:t>.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bCs w:val="0"/>
          <w:sz w:val="28"/>
          <w:szCs w:val="28"/>
        </w:rPr>
        <w:t>.1</w:t>
      </w:r>
      <w:bookmarkEnd w:id="9"/>
      <w:r>
        <w:rPr>
          <w:rFonts w:hint="eastAsia" w:ascii="仿宋_GB2312" w:eastAsia="仿宋_GB2312"/>
          <w:b/>
          <w:bCs w:val="0"/>
          <w:sz w:val="28"/>
          <w:szCs w:val="28"/>
        </w:rPr>
        <w:t>脾肾两虚证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主要症状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>月经不调或停闭，量少，色淡暗质稀；婚久不孕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或孕后腰酸腹痛，堕胎，</w:t>
      </w:r>
      <w:r>
        <w:rPr>
          <w:rFonts w:hint="eastAsia" w:ascii="仿宋_GB2312" w:eastAsia="仿宋_GB2312"/>
          <w:sz w:val="28"/>
          <w:szCs w:val="28"/>
        </w:rPr>
        <w:t>神疲乏力，少气懒言，腰酸膝软，头晕耳鸣，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性欲减退，畏寒肢冷，</w:t>
      </w:r>
      <w:r>
        <w:rPr>
          <w:rFonts w:hint="eastAsia" w:ascii="仿宋_GB2312" w:eastAsia="仿宋_GB2312"/>
          <w:sz w:val="28"/>
          <w:szCs w:val="28"/>
        </w:rPr>
        <w:t>小便清长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夜尿多</w:t>
      </w:r>
      <w:r>
        <w:rPr>
          <w:rFonts w:hint="eastAsia" w:ascii="仿宋_GB2312" w:eastAsia="仿宋_GB2312"/>
          <w:sz w:val="28"/>
          <w:szCs w:val="28"/>
        </w:rPr>
        <w:t>；便溏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，舌淡暗，苔白，脉沉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细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。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治法</w:t>
      </w:r>
      <w:r>
        <w:rPr>
          <w:rFonts w:hint="eastAsia" w:ascii="仿宋_GB2312" w:eastAsia="仿宋_GB2312"/>
          <w:sz w:val="28"/>
          <w:szCs w:val="28"/>
        </w:rPr>
        <w:t>：</w:t>
      </w:r>
      <w:bookmarkStart w:id="10" w:name="_Hlk112369713"/>
      <w:bookmarkStart w:id="11" w:name="_Hlk112369897"/>
      <w:r>
        <w:rPr>
          <w:rFonts w:hint="eastAsia" w:ascii="仿宋" w:hAnsi="仿宋" w:eastAsia="仿宋" w:cs="仿宋"/>
          <w:sz w:val="28"/>
          <w:szCs w:val="28"/>
        </w:rPr>
        <w:t>补肾健脾，养血填精</w:t>
      </w:r>
      <w:r>
        <w:rPr>
          <w:rFonts w:hint="eastAsia" w:ascii="仿宋_GB2312" w:eastAsia="仿宋_GB2312"/>
          <w:sz w:val="28"/>
          <w:szCs w:val="28"/>
        </w:rPr>
        <w:t>。</w:t>
      </w:r>
      <w:bookmarkEnd w:id="10"/>
    </w:p>
    <w:bookmarkEnd w:id="11"/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方药</w:t>
      </w:r>
      <w:r>
        <w:rPr>
          <w:rFonts w:hint="eastAsia" w:ascii="仿宋_GB2312" w:eastAsia="仿宋_GB2312"/>
          <w:sz w:val="28"/>
          <w:szCs w:val="28"/>
        </w:rPr>
        <w:t>：养巢方加减。</w:t>
      </w:r>
    </w:p>
    <w:p>
      <w:pPr>
        <w:spacing w:line="520" w:lineRule="exact"/>
        <w:ind w:left="840" w:hanging="843" w:hanging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组成</w:t>
      </w:r>
      <w:r>
        <w:rPr>
          <w:rFonts w:hint="eastAsia" w:ascii="仿宋_GB2312" w:eastAsia="仿宋_GB2312"/>
          <w:sz w:val="28"/>
          <w:szCs w:val="28"/>
        </w:rPr>
        <w:t>：</w:t>
      </w:r>
      <w:bookmarkStart w:id="12" w:name="_Hlk112367987"/>
      <w:r>
        <w:rPr>
          <w:rFonts w:hint="eastAsia" w:ascii="仿宋_GB2312" w:eastAsia="仿宋_GB2312"/>
          <w:sz w:val="28"/>
          <w:szCs w:val="28"/>
        </w:rPr>
        <w:t>熟地黄2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、鹿角胶1</w:t>
      </w:r>
      <w:r>
        <w:rPr>
          <w:rFonts w:ascii="仿宋_GB2312" w:eastAsia="仿宋_GB2312"/>
          <w:sz w:val="28"/>
          <w:szCs w:val="28"/>
        </w:rPr>
        <w:t xml:space="preserve">2 </w:t>
      </w:r>
      <w:r>
        <w:rPr>
          <w:rFonts w:hint="eastAsia" w:ascii="仿宋_GB2312" w:eastAsia="仿宋_GB2312"/>
          <w:sz w:val="28"/>
          <w:szCs w:val="28"/>
        </w:rPr>
        <w:t>、枸杞子2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、山茱萸1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、合欢皮9、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莲子心</w:t>
      </w:r>
      <w:r>
        <w:rPr>
          <w:rFonts w:hint="eastAsia" w:ascii="仿宋_GB2312" w:eastAsia="仿宋_GB2312"/>
          <w:sz w:val="28"/>
          <w:szCs w:val="28"/>
        </w:rPr>
        <w:t>3、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参2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芪3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、麸炒白术1</w:t>
      </w:r>
      <w:r>
        <w:rPr>
          <w:rFonts w:ascii="仿宋_GB2312" w:eastAsia="仿宋_GB2312"/>
          <w:sz w:val="28"/>
          <w:szCs w:val="28"/>
        </w:rPr>
        <w:t xml:space="preserve">2 </w:t>
      </w:r>
      <w:r>
        <w:rPr>
          <w:rFonts w:hint="eastAsia" w:ascii="仿宋_GB2312" w:eastAsia="仿宋_GB2312"/>
          <w:sz w:val="28"/>
          <w:szCs w:val="28"/>
        </w:rPr>
        <w:t>、山药3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</w:t>
      </w:r>
    </w:p>
    <w:p>
      <w:pPr>
        <w:spacing w:line="520" w:lineRule="exact"/>
        <w:ind w:left="838" w:leftChars="399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炙甘草6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或用</w:t>
      </w:r>
      <w:r>
        <w:rPr>
          <w:rFonts w:hint="eastAsia" w:ascii="仿宋_GB2312" w:eastAsia="仿宋_GB2312"/>
          <w:sz w:val="28"/>
          <w:szCs w:val="28"/>
        </w:rPr>
        <w:t>中成药：</w:t>
      </w:r>
      <w:bookmarkStart w:id="13" w:name="_Hlk112530365"/>
      <w:r>
        <w:rPr>
          <w:rFonts w:hint="eastAsia" w:ascii="仿宋_GB2312" w:eastAsia="仿宋_GB2312"/>
          <w:sz w:val="28"/>
          <w:szCs w:val="28"/>
        </w:rPr>
        <w:t xml:space="preserve">滋肾育胎丸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一次5</w:t>
      </w:r>
      <w:r>
        <w:rPr>
          <w:rFonts w:ascii="仿宋_GB2312" w:eastAsia="仿宋_GB2312"/>
          <w:sz w:val="28"/>
          <w:szCs w:val="28"/>
        </w:rPr>
        <w:t>g,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一日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次</w:t>
      </w:r>
    </w:p>
    <w:p>
      <w:pPr>
        <w:spacing w:line="520" w:lineRule="exact"/>
        <w:ind w:firstLine="1120" w:firstLineChars="4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金凤丸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一次1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丸，一日2次</w:t>
      </w:r>
    </w:p>
    <w:bookmarkEnd w:id="12"/>
    <w:bookmarkEnd w:id="13"/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bCs w:val="0"/>
          <w:sz w:val="28"/>
          <w:szCs w:val="28"/>
        </w:rPr>
        <w:t>.</w:t>
      </w: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bCs w:val="0"/>
          <w:sz w:val="28"/>
          <w:szCs w:val="28"/>
        </w:rPr>
        <w:t>.</w:t>
      </w:r>
      <w:r>
        <w:rPr>
          <w:rFonts w:ascii="仿宋_GB2312" w:eastAsia="仿宋_GB2312"/>
          <w:b/>
          <w:bCs w:val="0"/>
          <w:sz w:val="28"/>
          <w:szCs w:val="28"/>
        </w:rPr>
        <w:t>2</w:t>
      </w:r>
      <w:r>
        <w:rPr>
          <w:rFonts w:hint="eastAsia" w:ascii="仿宋_GB2312" w:eastAsia="仿宋_GB2312"/>
          <w:b/>
          <w:bCs w:val="0"/>
          <w:sz w:val="28"/>
          <w:szCs w:val="28"/>
        </w:rPr>
        <w:t>肝肾阴虚证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主要症状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>月经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不调</w:t>
      </w:r>
      <w:r>
        <w:rPr>
          <w:rFonts w:hint="eastAsia" w:ascii="仿宋_GB2312" w:eastAsia="仿宋_GB2312"/>
          <w:sz w:val="28"/>
          <w:szCs w:val="28"/>
        </w:rPr>
        <w:t>，量少，色红质稠，甚或闭经，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或</w:t>
      </w:r>
      <w:r>
        <w:rPr>
          <w:rFonts w:hint="eastAsia" w:ascii="仿宋_GB2312" w:eastAsia="仿宋_GB2312"/>
          <w:sz w:val="28"/>
          <w:szCs w:val="28"/>
        </w:rPr>
        <w:t>婚久不孕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或孕后腰酸腹痛，堕胎，腰膝酸软，头晕耳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鸣，目涩，甚则可见两颧潮红，甚则潮热盗汗，手足心热，心烦少寐，阴道干涩，</w:t>
      </w:r>
      <w:r>
        <w:rPr>
          <w:rFonts w:hint="eastAsia" w:ascii="仿宋_GB2312" w:eastAsia="仿宋_GB2312"/>
          <w:sz w:val="28"/>
          <w:szCs w:val="28"/>
        </w:rPr>
        <w:t>舌红，苔少，脉细数。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治法</w:t>
      </w:r>
      <w:r>
        <w:rPr>
          <w:rFonts w:hint="eastAsia" w:ascii="方正舒体" w:eastAsia="方正舒体"/>
          <w:i/>
          <w:iCs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滋肾养血</w:t>
      </w:r>
      <w:r>
        <w:rPr>
          <w:rFonts w:hint="eastAsia" w:ascii="仿宋_GB2312" w:eastAsia="仿宋_GB2312"/>
          <w:sz w:val="28"/>
          <w:szCs w:val="28"/>
        </w:rPr>
        <w:t>，调补冲任。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方药</w:t>
      </w:r>
      <w:r>
        <w:rPr>
          <w:rFonts w:hint="eastAsia" w:ascii="仿宋_GB2312" w:eastAsia="仿宋_GB2312"/>
          <w:sz w:val="28"/>
          <w:szCs w:val="28"/>
        </w:rPr>
        <w:t>：养巢方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加</w:t>
      </w:r>
      <w:r>
        <w:rPr>
          <w:rFonts w:hint="eastAsia" w:ascii="仿宋_GB2312" w:eastAsia="仿宋_GB2312"/>
          <w:sz w:val="28"/>
          <w:szCs w:val="28"/>
        </w:rPr>
        <w:t>珍珠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蜂蜜加减。</w:t>
      </w:r>
    </w:p>
    <w:p>
      <w:pPr>
        <w:spacing w:line="520" w:lineRule="exact"/>
        <w:ind w:left="420" w:left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熟</w:t>
      </w:r>
      <w:r>
        <w:rPr>
          <w:rFonts w:hint="eastAsia" w:ascii="仿宋_GB2312" w:eastAsia="仿宋_GB2312"/>
          <w:sz w:val="28"/>
          <w:szCs w:val="28"/>
        </w:rPr>
        <w:t>地黄2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、鹿角胶1</w:t>
      </w:r>
      <w:r>
        <w:rPr>
          <w:rFonts w:ascii="仿宋_GB2312" w:eastAsia="仿宋_GB2312"/>
          <w:sz w:val="28"/>
          <w:szCs w:val="28"/>
        </w:rPr>
        <w:t xml:space="preserve">2 </w:t>
      </w:r>
      <w:r>
        <w:rPr>
          <w:rFonts w:hint="eastAsia" w:ascii="仿宋_GB2312" w:eastAsia="仿宋_GB2312"/>
          <w:sz w:val="28"/>
          <w:szCs w:val="28"/>
        </w:rPr>
        <w:t>、枸杞子2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、山茱萸1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、合欢皮9、</w:t>
      </w:r>
    </w:p>
    <w:p>
      <w:pPr>
        <w:spacing w:line="520" w:lineRule="exact"/>
        <w:ind w:left="420" w:left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莲子心9</w:t>
      </w:r>
      <w:r>
        <w:rPr>
          <w:rFonts w:hint="eastAsia" w:ascii="仿宋_GB2312" w:eastAsia="仿宋_GB2312"/>
          <w:sz w:val="28"/>
          <w:szCs w:val="28"/>
        </w:rPr>
        <w:t>、党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参2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芪3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、麸炒白术1</w:t>
      </w:r>
      <w:r>
        <w:rPr>
          <w:rFonts w:ascii="仿宋_GB2312" w:eastAsia="仿宋_GB2312"/>
          <w:sz w:val="28"/>
          <w:szCs w:val="28"/>
        </w:rPr>
        <w:t xml:space="preserve">2 </w:t>
      </w:r>
      <w:r>
        <w:rPr>
          <w:rFonts w:hint="eastAsia" w:ascii="仿宋_GB2312" w:eastAsia="仿宋_GB2312"/>
          <w:sz w:val="28"/>
          <w:szCs w:val="28"/>
        </w:rPr>
        <w:t>.山药3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</w:t>
      </w:r>
    </w:p>
    <w:p>
      <w:pPr>
        <w:spacing w:line="520" w:lineRule="exact"/>
        <w:ind w:left="420" w:left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炙甘草6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珍珠粉6   蜂蜜20</w:t>
      </w:r>
    </w:p>
    <w:p>
      <w:pPr>
        <w:spacing w:line="52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或用</w:t>
      </w:r>
      <w:r>
        <w:rPr>
          <w:rFonts w:hint="eastAsia" w:ascii="仿宋_GB2312" w:hAnsi="宋体" w:eastAsia="仿宋_GB2312"/>
          <w:sz w:val="28"/>
          <w:szCs w:val="28"/>
        </w:rPr>
        <w:t>中成药：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南珠</w:t>
      </w:r>
      <w:r>
        <w:rPr>
          <w:rFonts w:hint="eastAsia" w:ascii="仿宋_GB2312" w:hAnsi="宋体" w:eastAsia="仿宋_GB2312"/>
          <w:sz w:val="28"/>
          <w:szCs w:val="28"/>
        </w:rPr>
        <w:t>蜂蜜液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桂药制字Z20220002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一次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ascii="仿宋_GB2312" w:hAnsi="宋体" w:eastAsia="仿宋_GB2312"/>
          <w:sz w:val="28"/>
          <w:szCs w:val="28"/>
        </w:rPr>
        <w:t xml:space="preserve">0ml </w:t>
      </w:r>
      <w:r>
        <w:rPr>
          <w:rFonts w:hint="eastAsia" w:ascii="仿宋_GB2312" w:hAnsi="宋体" w:eastAsia="仿宋_GB2312"/>
          <w:sz w:val="28"/>
          <w:szCs w:val="28"/>
        </w:rPr>
        <w:t>，一日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次</w:t>
      </w:r>
      <w:r>
        <w:rPr>
          <w:rFonts w:ascii="仿宋_GB2312" w:hAnsi="宋体" w:eastAsia="仿宋_GB2312"/>
          <w:sz w:val="28"/>
          <w:szCs w:val="28"/>
        </w:rPr>
        <w:t>.</w:t>
      </w:r>
    </w:p>
    <w:p>
      <w:pPr>
        <w:spacing w:line="520" w:lineRule="exact"/>
        <w:ind w:left="630" w:firstLine="1120" w:firstLineChars="4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坤泰胶囊 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一次4粒，一日3次</w:t>
      </w:r>
    </w:p>
    <w:p>
      <w:pPr>
        <w:spacing w:line="560" w:lineRule="exact"/>
        <w:rPr>
          <w:rFonts w:ascii="仿宋_GB2312" w:eastAsia="仿宋_GB2312"/>
          <w:b/>
          <w:bCs w:val="0"/>
          <w:sz w:val="28"/>
          <w:szCs w:val="28"/>
        </w:rPr>
      </w:pP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bCs w:val="0"/>
          <w:sz w:val="28"/>
          <w:szCs w:val="28"/>
        </w:rPr>
        <w:t>.</w:t>
      </w: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bCs w:val="0"/>
          <w:sz w:val="28"/>
          <w:szCs w:val="28"/>
        </w:rPr>
        <w:t>.</w:t>
      </w:r>
      <w:r>
        <w:rPr>
          <w:rFonts w:ascii="仿宋_GB2312" w:eastAsia="仿宋_GB2312"/>
          <w:b/>
          <w:bCs w:val="0"/>
          <w:sz w:val="28"/>
          <w:szCs w:val="28"/>
        </w:rPr>
        <w:t>3</w:t>
      </w:r>
      <w:r>
        <w:rPr>
          <w:rFonts w:hint="eastAsia" w:ascii="仿宋_GB2312" w:eastAsia="仿宋_GB2312"/>
          <w:b/>
          <w:bCs w:val="0"/>
          <w:sz w:val="28"/>
          <w:szCs w:val="28"/>
        </w:rPr>
        <w:t>肝郁血瘀证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主要症状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>月经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不调</w:t>
      </w:r>
      <w:r>
        <w:rPr>
          <w:rFonts w:hint="eastAsia" w:ascii="仿宋_GB2312" w:eastAsia="仿宋_GB2312"/>
          <w:sz w:val="28"/>
          <w:szCs w:val="28"/>
        </w:rPr>
        <w:t>，量少，色暗，有血块，经行腹痛，痛处拒按、固定不移，或经前胸胁、乳房胀痛，情志抑郁，或烦躁易怒；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或</w:t>
      </w:r>
      <w:r>
        <w:rPr>
          <w:rFonts w:hint="eastAsia" w:ascii="仿宋_GB2312" w:eastAsia="仿宋_GB2312"/>
          <w:sz w:val="28"/>
          <w:szCs w:val="28"/>
        </w:rPr>
        <w:t>婚久不孕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或孕后腰酸腹痛，堕胎，</w:t>
      </w:r>
      <w:r>
        <w:rPr>
          <w:rFonts w:hint="eastAsia" w:ascii="仿宋_GB2312" w:eastAsia="仿宋_GB2312"/>
          <w:sz w:val="28"/>
          <w:szCs w:val="28"/>
        </w:rPr>
        <w:t>舌质紫暗，有瘀斑，或舌下络脉曲张，脉弦涩。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治法</w:t>
      </w:r>
      <w:r>
        <w:rPr>
          <w:rFonts w:hint="eastAsia" w:ascii="方正舒体" w:eastAsia="方正舒体"/>
          <w:i/>
          <w:iCs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补肾</w:t>
      </w:r>
      <w:r>
        <w:rPr>
          <w:rFonts w:hint="eastAsia" w:ascii="仿宋_GB2312" w:eastAsia="仿宋_GB2312"/>
          <w:sz w:val="28"/>
          <w:szCs w:val="28"/>
        </w:rPr>
        <w:t>疏肝，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养血</w:t>
      </w:r>
      <w:r>
        <w:rPr>
          <w:rFonts w:hint="eastAsia" w:ascii="仿宋_GB2312" w:eastAsia="仿宋_GB2312"/>
          <w:sz w:val="28"/>
          <w:szCs w:val="28"/>
        </w:rPr>
        <w:t>活血。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方药</w:t>
      </w:r>
      <w:r>
        <w:rPr>
          <w:rFonts w:hint="eastAsia" w:ascii="仿宋_GB2312" w:eastAsia="仿宋_GB2312"/>
          <w:sz w:val="28"/>
          <w:szCs w:val="28"/>
        </w:rPr>
        <w:t>：养巢方合逍遥散加减。</w:t>
      </w:r>
    </w:p>
    <w:p>
      <w:pPr>
        <w:spacing w:line="520" w:lineRule="exact"/>
        <w:ind w:left="630" w:left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熟地黄2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、鹿角胶1</w:t>
      </w:r>
      <w:r>
        <w:rPr>
          <w:rFonts w:ascii="仿宋_GB2312" w:eastAsia="仿宋_GB2312"/>
          <w:sz w:val="28"/>
          <w:szCs w:val="28"/>
        </w:rPr>
        <w:t xml:space="preserve">2 </w:t>
      </w:r>
      <w:r>
        <w:rPr>
          <w:rFonts w:hint="eastAsia" w:ascii="仿宋_GB2312" w:eastAsia="仿宋_GB2312"/>
          <w:sz w:val="28"/>
          <w:szCs w:val="28"/>
        </w:rPr>
        <w:t>、枸杞子2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、山茱萸1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、合欢皮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、</w:t>
      </w:r>
    </w:p>
    <w:p>
      <w:pPr>
        <w:spacing w:line="520" w:lineRule="exact"/>
        <w:ind w:left="630" w:left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莲子心9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参2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黄芪3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、麸炒白术1</w:t>
      </w:r>
      <w:r>
        <w:rPr>
          <w:rFonts w:ascii="仿宋_GB2312" w:eastAsia="仿宋_GB2312"/>
          <w:sz w:val="28"/>
          <w:szCs w:val="28"/>
        </w:rPr>
        <w:t xml:space="preserve">2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山药3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、</w:t>
      </w:r>
    </w:p>
    <w:p>
      <w:pPr>
        <w:spacing w:line="520" w:lineRule="exact"/>
        <w:ind w:left="630" w:leftChars="3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炙甘草6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柴胡 6     白 芍 20   当  归6   茯 苓10</w:t>
      </w:r>
    </w:p>
    <w:p>
      <w:pPr>
        <w:spacing w:line="520" w:lineRule="exact"/>
        <w:ind w:left="420" w:left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或用</w:t>
      </w:r>
      <w:r>
        <w:rPr>
          <w:rFonts w:hint="eastAsia" w:ascii="仿宋_GB2312" w:eastAsia="仿宋_GB2312"/>
          <w:sz w:val="28"/>
          <w:szCs w:val="28"/>
        </w:rPr>
        <w:t xml:space="preserve">中成药：浓缩逍遥丸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一次8丸，一日2次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定坤丹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一次1丸，一日2次</w:t>
      </w:r>
    </w:p>
    <w:p>
      <w:pPr>
        <w:spacing w:line="520" w:lineRule="exact"/>
        <w:ind w:left="420" w:left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spacing w:line="520" w:lineRule="exact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 w:cs="宋体"/>
          <w:sz w:val="28"/>
          <w:szCs w:val="28"/>
        </w:rPr>
        <w:t>4</w:t>
      </w:r>
      <w:r>
        <w:rPr>
          <w:rFonts w:ascii="仿宋_GB2312" w:hAnsi="宋体" w:eastAsia="仿宋_GB2312" w:cs="宋体"/>
          <w:sz w:val="28"/>
          <w:szCs w:val="28"/>
        </w:rPr>
        <w:t>.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外治法</w:t>
      </w:r>
    </w:p>
    <w:p>
      <w:pPr>
        <w:spacing w:line="52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3.</w:t>
      </w:r>
      <w:r>
        <w:rPr>
          <w:rFonts w:ascii="仿宋_GB2312" w:hAnsi="宋体" w:eastAsia="仿宋_GB2312"/>
          <w:sz w:val="28"/>
          <w:szCs w:val="28"/>
        </w:rPr>
        <w:t>4.1</w:t>
      </w:r>
      <w:r>
        <w:rPr>
          <w:rFonts w:hint="eastAsia" w:ascii="仿宋_GB2312" w:hAnsi="宋体" w:eastAsia="仿宋_GB2312"/>
          <w:sz w:val="28"/>
          <w:szCs w:val="28"/>
        </w:rPr>
        <w:t>雷火灸：</w:t>
      </w:r>
    </w:p>
    <w:p>
      <w:pPr>
        <w:spacing w:line="520" w:lineRule="exact"/>
        <w:ind w:left="840" w:hanging="840" w:hangingChars="3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穴位：</w:t>
      </w:r>
      <w:r>
        <w:rPr>
          <w:rFonts w:hint="eastAsia" w:ascii="仿宋_GB2312" w:hAnsi="宋体" w:eastAsia="仿宋_GB2312"/>
          <w:sz w:val="28"/>
          <w:szCs w:val="28"/>
        </w:rPr>
        <w:t>肾俞、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命门、腰阳关、</w:t>
      </w:r>
      <w:r>
        <w:rPr>
          <w:rFonts w:hint="eastAsia" w:ascii="仿宋_GB2312" w:hAnsi="宋体" w:eastAsia="仿宋_GB2312"/>
          <w:sz w:val="28"/>
          <w:szCs w:val="28"/>
        </w:rPr>
        <w:t>关元、气海、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中极、子宫</w:t>
      </w:r>
      <w:r>
        <w:rPr>
          <w:rFonts w:hint="eastAsia" w:ascii="仿宋_GB2312" w:hAnsi="宋体" w:eastAsia="仿宋_GB2312"/>
          <w:sz w:val="28"/>
          <w:szCs w:val="28"/>
        </w:rPr>
        <w:t>、足三里、三阴交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太冲、行间、十指冲，</w:t>
      </w:r>
    </w:p>
    <w:p>
      <w:pPr>
        <w:spacing w:line="52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灸法：双孔灸盒横摆灸腰部（</w:t>
      </w:r>
      <w:r>
        <w:rPr>
          <w:rFonts w:hint="eastAsia" w:ascii="仿宋_GB2312" w:hAnsi="宋体" w:eastAsia="仿宋_GB2312"/>
          <w:sz w:val="28"/>
          <w:szCs w:val="28"/>
        </w:rPr>
        <w:t>肾俞、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命门、腰阳关）15分钟，双孔灸盒横摆灸下腹部（</w:t>
      </w:r>
      <w:r>
        <w:rPr>
          <w:rFonts w:hint="eastAsia" w:ascii="仿宋_GB2312" w:hAnsi="宋体" w:eastAsia="仿宋_GB2312"/>
          <w:sz w:val="28"/>
          <w:szCs w:val="28"/>
        </w:rPr>
        <w:t>关元、气海、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中极、子宫）20分钟，</w:t>
      </w:r>
      <w:r>
        <w:rPr>
          <w:rFonts w:hint="eastAsia" w:ascii="仿宋_GB2312" w:hAnsi="宋体" w:eastAsia="仿宋_GB2312"/>
          <w:sz w:val="28"/>
          <w:szCs w:val="28"/>
        </w:rPr>
        <w:t>雀啄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灸</w:t>
      </w:r>
      <w:r>
        <w:rPr>
          <w:rFonts w:hint="eastAsia" w:ascii="仿宋_GB2312" w:hAnsi="宋体" w:eastAsia="仿宋_GB2312"/>
          <w:sz w:val="28"/>
          <w:szCs w:val="28"/>
        </w:rPr>
        <w:t>足三里、三阴交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太冲、行间、十指冲各7</w:t>
      </w:r>
      <w:r>
        <w:rPr>
          <w:rFonts w:hint="eastAsia" w:ascii="仿宋_GB2312" w:hAnsi="宋体" w:eastAsia="仿宋_GB2312"/>
          <w:sz w:val="28"/>
          <w:szCs w:val="28"/>
        </w:rPr>
        <w:t xml:space="preserve"> 壮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7次/壮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 xml:space="preserve"> 壮/ 穴）；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疗程：</w:t>
      </w:r>
      <w:r>
        <w:rPr>
          <w:rFonts w:ascii="仿宋_GB2312" w:hAnsi="宋体" w:eastAsia="仿宋_GB2312"/>
          <w:sz w:val="28"/>
          <w:szCs w:val="28"/>
        </w:rPr>
        <w:t xml:space="preserve">1 </w:t>
      </w:r>
      <w:r>
        <w:rPr>
          <w:rFonts w:hint="eastAsia" w:ascii="仿宋_GB2312" w:hAnsi="宋体" w:eastAsia="仿宋_GB2312"/>
          <w:sz w:val="28"/>
          <w:szCs w:val="28"/>
        </w:rPr>
        <w:t>次</w:t>
      </w:r>
      <w:r>
        <w:rPr>
          <w:rFonts w:ascii="仿宋_GB2312" w:hAnsi="宋体" w:eastAsia="仿宋_GB2312"/>
          <w:sz w:val="28"/>
          <w:szCs w:val="28"/>
        </w:rPr>
        <w:t>/</w:t>
      </w:r>
      <w:r>
        <w:rPr>
          <w:rFonts w:hint="eastAsia" w:ascii="仿宋_GB2312" w:hAnsi="宋体" w:eastAsia="仿宋_GB2312"/>
          <w:sz w:val="28"/>
          <w:szCs w:val="28"/>
        </w:rPr>
        <w:t>天，</w:t>
      </w:r>
      <w:r>
        <w:rPr>
          <w:rFonts w:ascii="仿宋_GB2312" w:hAnsi="宋体" w:eastAsia="仿宋_GB2312"/>
          <w:sz w:val="28"/>
          <w:szCs w:val="28"/>
        </w:rPr>
        <w:t xml:space="preserve">10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次</w:t>
      </w:r>
      <w:r>
        <w:rPr>
          <w:rFonts w:ascii="仿宋_GB2312" w:hAnsi="宋体" w:eastAsia="仿宋_GB2312"/>
          <w:sz w:val="28"/>
          <w:szCs w:val="28"/>
        </w:rPr>
        <w:t>/</w:t>
      </w:r>
      <w:r>
        <w:rPr>
          <w:rFonts w:hint="eastAsia" w:ascii="仿宋_GB2312" w:hAnsi="宋体" w:eastAsia="仿宋_GB2312"/>
          <w:sz w:val="28"/>
          <w:szCs w:val="28"/>
        </w:rPr>
        <w:t>疗程，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每月1疗程。</w:t>
      </w:r>
    </w:p>
    <w:p>
      <w:pPr>
        <w:spacing w:line="520" w:lineRule="exact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3.</w:t>
      </w:r>
      <w:r>
        <w:rPr>
          <w:rFonts w:ascii="仿宋_GB2312" w:eastAsia="仿宋_GB2312" w:hAnsiTheme="minorEastAsia"/>
          <w:sz w:val="28"/>
          <w:szCs w:val="28"/>
        </w:rPr>
        <w:t>4.2</w:t>
      </w:r>
      <w:r>
        <w:rPr>
          <w:rFonts w:hint="eastAsia" w:ascii="仿宋_GB2312" w:eastAsia="仿宋_GB2312"/>
          <w:sz w:val="28"/>
          <w:szCs w:val="28"/>
        </w:rPr>
        <w:t>针灸：脾虚证选用脾俞、气海、足三里穴。肾阴虚证选用肾俞、太溪、阴谷、三阴交穴。肾阳虚证选用肾俞、命门、气海、关元、足三里、百会穴。肾气虚证：气海、足三里、关元、肾俞。实热证选用血海、</w:t>
      </w:r>
      <w:r>
        <w:rPr>
          <w:rFonts w:hint="eastAsia" w:ascii="仿宋_GB2312" w:eastAsia="仿宋_GB2312" w:hAnsiTheme="minorEastAsia"/>
          <w:sz w:val="28"/>
          <w:szCs w:val="28"/>
        </w:rPr>
        <w:t>行间、曲池、合谷、少海、膈俞穴。虚热证：三阴交、太溪。血瘀证选用血海、太冲穴。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疗程：</w:t>
      </w:r>
      <w:r>
        <w:rPr>
          <w:rFonts w:ascii="仿宋_GB2312" w:hAnsi="宋体" w:eastAsia="仿宋_GB2312"/>
          <w:sz w:val="28"/>
          <w:szCs w:val="28"/>
        </w:rPr>
        <w:t xml:space="preserve">1 </w:t>
      </w:r>
      <w:r>
        <w:rPr>
          <w:rFonts w:hint="eastAsia" w:ascii="仿宋_GB2312" w:hAnsi="宋体" w:eastAsia="仿宋_GB2312"/>
          <w:sz w:val="28"/>
          <w:szCs w:val="28"/>
        </w:rPr>
        <w:t>次</w:t>
      </w:r>
      <w:r>
        <w:rPr>
          <w:rFonts w:ascii="仿宋_GB2312" w:hAnsi="宋体" w:eastAsia="仿宋_GB2312"/>
          <w:sz w:val="28"/>
          <w:szCs w:val="28"/>
        </w:rPr>
        <w:t>/</w:t>
      </w:r>
      <w:r>
        <w:rPr>
          <w:rFonts w:hint="eastAsia" w:ascii="仿宋_GB2312" w:hAnsi="宋体" w:eastAsia="仿宋_GB2312"/>
          <w:sz w:val="28"/>
          <w:szCs w:val="28"/>
        </w:rPr>
        <w:t>天，</w:t>
      </w:r>
      <w:r>
        <w:rPr>
          <w:rFonts w:ascii="仿宋_GB2312" w:hAnsi="宋体" w:eastAsia="仿宋_GB2312"/>
          <w:sz w:val="28"/>
          <w:szCs w:val="28"/>
        </w:rPr>
        <w:t xml:space="preserve">10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次</w:t>
      </w:r>
      <w:r>
        <w:rPr>
          <w:rFonts w:ascii="仿宋_GB2312" w:hAnsi="宋体" w:eastAsia="仿宋_GB2312"/>
          <w:sz w:val="28"/>
          <w:szCs w:val="28"/>
        </w:rPr>
        <w:t>/</w:t>
      </w:r>
      <w:r>
        <w:rPr>
          <w:rFonts w:hint="eastAsia" w:ascii="仿宋_GB2312" w:hAnsi="宋体" w:eastAsia="仿宋_GB2312"/>
          <w:sz w:val="28"/>
          <w:szCs w:val="28"/>
        </w:rPr>
        <w:t>疗程，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每月1疗程。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ind w:leftChars="0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4.心理治疗（情志疗法）</w:t>
      </w:r>
    </w:p>
    <w:p>
      <w:pPr>
        <w:numPr>
          <w:ilvl w:val="0"/>
          <w:numId w:val="0"/>
        </w:numPr>
        <w:spacing w:line="520" w:lineRule="exact"/>
        <w:ind w:leftChars="0"/>
        <w:rPr>
          <w:rFonts w:hint="default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三件好事训练：让患者每天找出三件开心的事情，并跟周围的人分享。</w:t>
      </w:r>
    </w:p>
    <w:p>
      <w:pPr>
        <w:spacing w:line="400" w:lineRule="exact"/>
        <w:rPr>
          <w:rFonts w:ascii="仿宋_GB2312" w:hAnsi="宋体" w:eastAsia="仿宋_GB2312" w:cs="黑体"/>
          <w:sz w:val="28"/>
          <w:szCs w:val="28"/>
        </w:rPr>
      </w:pPr>
    </w:p>
    <w:p>
      <w:pPr>
        <w:spacing w:line="400" w:lineRule="exact"/>
        <w:rPr>
          <w:rFonts w:ascii="仿宋_GB2312" w:hAnsi="宋体" w:eastAsia="仿宋_GB2312" w:cs="黑体"/>
          <w:sz w:val="28"/>
          <w:szCs w:val="28"/>
        </w:rPr>
      </w:pPr>
    </w:p>
    <w:p>
      <w:pPr>
        <w:spacing w:line="400" w:lineRule="exact"/>
        <w:rPr>
          <w:rFonts w:ascii="仿宋_GB2312" w:hAnsi="宋体" w:eastAsia="仿宋_GB2312" w:cs="黑体"/>
          <w:sz w:val="28"/>
          <w:szCs w:val="28"/>
        </w:rPr>
      </w:pPr>
    </w:p>
    <w:p>
      <w:pPr>
        <w:spacing w:line="400" w:lineRule="exact"/>
        <w:rPr>
          <w:rFonts w:ascii="仿宋_GB2312" w:hAnsi="宋体" w:eastAsia="仿宋_GB2312" w:cs="黑体"/>
          <w:sz w:val="28"/>
          <w:szCs w:val="28"/>
        </w:rPr>
      </w:pPr>
    </w:p>
    <w:p>
      <w:pPr>
        <w:spacing w:line="400" w:lineRule="exact"/>
        <w:rPr>
          <w:rFonts w:ascii="仿宋_GB2312" w:hAnsi="宋体" w:eastAsia="仿宋_GB2312" w:cs="黑体"/>
          <w:sz w:val="28"/>
          <w:szCs w:val="28"/>
        </w:rPr>
      </w:pPr>
    </w:p>
    <w:p>
      <w:pPr>
        <w:spacing w:line="400" w:lineRule="exact"/>
        <w:rPr>
          <w:rFonts w:ascii="仿宋_GB2312" w:hAnsi="宋体" w:eastAsia="仿宋_GB2312" w:cs="黑体"/>
          <w:sz w:val="28"/>
          <w:szCs w:val="28"/>
        </w:rPr>
      </w:pPr>
    </w:p>
    <w:p>
      <w:pPr>
        <w:spacing w:line="400" w:lineRule="exact"/>
        <w:rPr>
          <w:rFonts w:ascii="仿宋_GB2312" w:hAnsi="宋体" w:eastAsia="仿宋_GB2312" w:cs="黑体"/>
          <w:sz w:val="28"/>
          <w:szCs w:val="28"/>
        </w:rPr>
      </w:pPr>
    </w:p>
    <w:p>
      <w:pPr>
        <w:rPr>
          <w:rFonts w:ascii="仿宋_GB2312" w:hAnsi="宋体" w:eastAsia="仿宋_GB2312" w:cs="黑体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9169713"/>
      <w:placeholder>
        <w:docPart w:val="4D7ECCBDA3A04280945155F4ED240736"/>
      </w:placeholder>
      <w:temporary/>
      <w:showingPlcHdr/>
      <w15:appearance w15:val="hidden"/>
    </w:sdtPr>
    <w:sdtContent>
      <w:p>
        <w:pPr>
          <w:pStyle w:val="2"/>
        </w:pPr>
        <w:r>
          <w:rPr>
            <w:lang w:val="zh-CN"/>
          </w:rPr>
          <w:t>[在此处键入]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A7569B"/>
    <w:multiLevelType w:val="multilevel"/>
    <w:tmpl w:val="2FA7569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2ZGZiNzZiNDVlOGViOWVmM2JhOTY0NGJkNjUyYzgifQ=="/>
    <w:docVar w:name="KY_MEDREF_DOCUID" w:val="{2C9DD8EF-FFBC-4292-BBFD-498DD1DF1639}"/>
    <w:docVar w:name="KY_MEDREF_VERSION" w:val="3"/>
  </w:docVars>
  <w:rsids>
    <w:rsidRoot w:val="00E05B97"/>
    <w:rsid w:val="00004652"/>
    <w:rsid w:val="0000533A"/>
    <w:rsid w:val="000426D9"/>
    <w:rsid w:val="000509D0"/>
    <w:rsid w:val="00050DEE"/>
    <w:rsid w:val="00050EB1"/>
    <w:rsid w:val="00066E2F"/>
    <w:rsid w:val="0007479B"/>
    <w:rsid w:val="000B1B2D"/>
    <w:rsid w:val="000B71EC"/>
    <w:rsid w:val="000D0E32"/>
    <w:rsid w:val="000D2A08"/>
    <w:rsid w:val="000E36A9"/>
    <w:rsid w:val="000E791C"/>
    <w:rsid w:val="00107907"/>
    <w:rsid w:val="00117363"/>
    <w:rsid w:val="001326CA"/>
    <w:rsid w:val="00133537"/>
    <w:rsid w:val="0014796E"/>
    <w:rsid w:val="001C4B76"/>
    <w:rsid w:val="001D323E"/>
    <w:rsid w:val="001D63A9"/>
    <w:rsid w:val="0020772F"/>
    <w:rsid w:val="00231CB9"/>
    <w:rsid w:val="00280BD5"/>
    <w:rsid w:val="0028716A"/>
    <w:rsid w:val="0029503F"/>
    <w:rsid w:val="002969C3"/>
    <w:rsid w:val="002A296C"/>
    <w:rsid w:val="002C2B63"/>
    <w:rsid w:val="002D3C49"/>
    <w:rsid w:val="002E1A3F"/>
    <w:rsid w:val="00314A3B"/>
    <w:rsid w:val="00321CE7"/>
    <w:rsid w:val="0032701F"/>
    <w:rsid w:val="00347468"/>
    <w:rsid w:val="003741B0"/>
    <w:rsid w:val="00391CD8"/>
    <w:rsid w:val="00397F95"/>
    <w:rsid w:val="003A2136"/>
    <w:rsid w:val="003C5CFD"/>
    <w:rsid w:val="003D1B74"/>
    <w:rsid w:val="003D2DE9"/>
    <w:rsid w:val="003D659D"/>
    <w:rsid w:val="003E254A"/>
    <w:rsid w:val="003E2944"/>
    <w:rsid w:val="003E47FB"/>
    <w:rsid w:val="003F19E5"/>
    <w:rsid w:val="003F614E"/>
    <w:rsid w:val="0040072A"/>
    <w:rsid w:val="00401AB0"/>
    <w:rsid w:val="00416E07"/>
    <w:rsid w:val="00430685"/>
    <w:rsid w:val="00434B4B"/>
    <w:rsid w:val="00436A3E"/>
    <w:rsid w:val="0043712E"/>
    <w:rsid w:val="00457E4E"/>
    <w:rsid w:val="0047659F"/>
    <w:rsid w:val="004A5656"/>
    <w:rsid w:val="004D4CCE"/>
    <w:rsid w:val="004E7D09"/>
    <w:rsid w:val="004F282F"/>
    <w:rsid w:val="00541364"/>
    <w:rsid w:val="005527A5"/>
    <w:rsid w:val="0055374B"/>
    <w:rsid w:val="0056770B"/>
    <w:rsid w:val="0057097A"/>
    <w:rsid w:val="00570FFC"/>
    <w:rsid w:val="00574CCE"/>
    <w:rsid w:val="0057606F"/>
    <w:rsid w:val="00591AC7"/>
    <w:rsid w:val="00596519"/>
    <w:rsid w:val="00596B3D"/>
    <w:rsid w:val="005C6AFF"/>
    <w:rsid w:val="005D29B7"/>
    <w:rsid w:val="00604955"/>
    <w:rsid w:val="006076A3"/>
    <w:rsid w:val="00612515"/>
    <w:rsid w:val="0062232E"/>
    <w:rsid w:val="00624DAB"/>
    <w:rsid w:val="00652A23"/>
    <w:rsid w:val="00670092"/>
    <w:rsid w:val="006722E0"/>
    <w:rsid w:val="00672DD7"/>
    <w:rsid w:val="00677708"/>
    <w:rsid w:val="00686D5B"/>
    <w:rsid w:val="006E5C13"/>
    <w:rsid w:val="00703750"/>
    <w:rsid w:val="00716424"/>
    <w:rsid w:val="00730AA5"/>
    <w:rsid w:val="00732811"/>
    <w:rsid w:val="00742127"/>
    <w:rsid w:val="0075132D"/>
    <w:rsid w:val="0076004E"/>
    <w:rsid w:val="00786A3A"/>
    <w:rsid w:val="007B69B4"/>
    <w:rsid w:val="007C3AB7"/>
    <w:rsid w:val="007C60DC"/>
    <w:rsid w:val="007D766F"/>
    <w:rsid w:val="007F038C"/>
    <w:rsid w:val="00837EE6"/>
    <w:rsid w:val="008433DB"/>
    <w:rsid w:val="008632D5"/>
    <w:rsid w:val="00864896"/>
    <w:rsid w:val="00866378"/>
    <w:rsid w:val="0087061D"/>
    <w:rsid w:val="008743E8"/>
    <w:rsid w:val="008A0070"/>
    <w:rsid w:val="008C30A7"/>
    <w:rsid w:val="008D0022"/>
    <w:rsid w:val="008D0AE9"/>
    <w:rsid w:val="008E5D17"/>
    <w:rsid w:val="009167F5"/>
    <w:rsid w:val="009233E2"/>
    <w:rsid w:val="00923F0B"/>
    <w:rsid w:val="00925E05"/>
    <w:rsid w:val="00930DFF"/>
    <w:rsid w:val="0093470C"/>
    <w:rsid w:val="00945D16"/>
    <w:rsid w:val="00951706"/>
    <w:rsid w:val="00952010"/>
    <w:rsid w:val="009646D9"/>
    <w:rsid w:val="00974D7A"/>
    <w:rsid w:val="009778FA"/>
    <w:rsid w:val="00981A99"/>
    <w:rsid w:val="009911DF"/>
    <w:rsid w:val="009967FD"/>
    <w:rsid w:val="009A0525"/>
    <w:rsid w:val="009B383C"/>
    <w:rsid w:val="009B3E79"/>
    <w:rsid w:val="009B420A"/>
    <w:rsid w:val="009D6256"/>
    <w:rsid w:val="00A42BA4"/>
    <w:rsid w:val="00A515FE"/>
    <w:rsid w:val="00A52161"/>
    <w:rsid w:val="00A667D8"/>
    <w:rsid w:val="00A72639"/>
    <w:rsid w:val="00A80164"/>
    <w:rsid w:val="00AB1CD4"/>
    <w:rsid w:val="00AB71DD"/>
    <w:rsid w:val="00AC0021"/>
    <w:rsid w:val="00AC2509"/>
    <w:rsid w:val="00AD393B"/>
    <w:rsid w:val="00AE7DF3"/>
    <w:rsid w:val="00AF124F"/>
    <w:rsid w:val="00B12F59"/>
    <w:rsid w:val="00B23D78"/>
    <w:rsid w:val="00B45EB5"/>
    <w:rsid w:val="00B67880"/>
    <w:rsid w:val="00B7359C"/>
    <w:rsid w:val="00B75F40"/>
    <w:rsid w:val="00B93BDF"/>
    <w:rsid w:val="00BA7141"/>
    <w:rsid w:val="00BC24A4"/>
    <w:rsid w:val="00BD6F7A"/>
    <w:rsid w:val="00BE00D3"/>
    <w:rsid w:val="00BE5F7D"/>
    <w:rsid w:val="00BF1BB9"/>
    <w:rsid w:val="00C1074A"/>
    <w:rsid w:val="00C3793E"/>
    <w:rsid w:val="00C503C6"/>
    <w:rsid w:val="00C56856"/>
    <w:rsid w:val="00C77E5C"/>
    <w:rsid w:val="00C80422"/>
    <w:rsid w:val="00C80A63"/>
    <w:rsid w:val="00C97476"/>
    <w:rsid w:val="00CB42E0"/>
    <w:rsid w:val="00CC614E"/>
    <w:rsid w:val="00CD0200"/>
    <w:rsid w:val="00CE07A1"/>
    <w:rsid w:val="00CF0A41"/>
    <w:rsid w:val="00D12C09"/>
    <w:rsid w:val="00D20EC9"/>
    <w:rsid w:val="00D60262"/>
    <w:rsid w:val="00D742B2"/>
    <w:rsid w:val="00D92EEA"/>
    <w:rsid w:val="00D936DC"/>
    <w:rsid w:val="00DA6829"/>
    <w:rsid w:val="00DD7DCC"/>
    <w:rsid w:val="00DE036B"/>
    <w:rsid w:val="00DF4677"/>
    <w:rsid w:val="00E05B97"/>
    <w:rsid w:val="00E07A9C"/>
    <w:rsid w:val="00E11E39"/>
    <w:rsid w:val="00E17F5A"/>
    <w:rsid w:val="00E33492"/>
    <w:rsid w:val="00E45AF3"/>
    <w:rsid w:val="00E46CE1"/>
    <w:rsid w:val="00E501ED"/>
    <w:rsid w:val="00E716DC"/>
    <w:rsid w:val="00E7254E"/>
    <w:rsid w:val="00E76A56"/>
    <w:rsid w:val="00E90C4F"/>
    <w:rsid w:val="00E91A3F"/>
    <w:rsid w:val="00E932F0"/>
    <w:rsid w:val="00EB4EB8"/>
    <w:rsid w:val="00EC201A"/>
    <w:rsid w:val="00EE1914"/>
    <w:rsid w:val="00F00F6C"/>
    <w:rsid w:val="00F06CF4"/>
    <w:rsid w:val="00F241FA"/>
    <w:rsid w:val="00F45649"/>
    <w:rsid w:val="00F52E41"/>
    <w:rsid w:val="00F60955"/>
    <w:rsid w:val="00F61899"/>
    <w:rsid w:val="00F6642A"/>
    <w:rsid w:val="00F80D92"/>
    <w:rsid w:val="00F87FD6"/>
    <w:rsid w:val="00F91A5C"/>
    <w:rsid w:val="00F96608"/>
    <w:rsid w:val="00F97D4C"/>
    <w:rsid w:val="00FA7EA8"/>
    <w:rsid w:val="00FE5E45"/>
    <w:rsid w:val="00FF3C1D"/>
    <w:rsid w:val="0B441E19"/>
    <w:rsid w:val="0EDB7766"/>
    <w:rsid w:val="127218ED"/>
    <w:rsid w:val="180D1DF7"/>
    <w:rsid w:val="1BC333CA"/>
    <w:rsid w:val="242B6642"/>
    <w:rsid w:val="2EB857A7"/>
    <w:rsid w:val="34376B3A"/>
    <w:rsid w:val="3EC03E94"/>
    <w:rsid w:val="3F727EFE"/>
    <w:rsid w:val="49851279"/>
    <w:rsid w:val="5D073142"/>
    <w:rsid w:val="5E011042"/>
    <w:rsid w:val="61264736"/>
    <w:rsid w:val="619E31B0"/>
    <w:rsid w:val="6B93490B"/>
    <w:rsid w:val="6D48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D7ECCBDA3A04280945155F4ED24073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098E7F-B0DB-4D9D-9782-B816C6EFC2A2}"/>
      </w:docPartPr>
      <w:docPartBody>
        <w:p>
          <w:pPr>
            <w:pStyle w:val="4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A0"/>
    <w:rsid w:val="00086115"/>
    <w:rsid w:val="001437A0"/>
    <w:rsid w:val="00145CF2"/>
    <w:rsid w:val="00260A93"/>
    <w:rsid w:val="002F1677"/>
    <w:rsid w:val="005E0049"/>
    <w:rsid w:val="00BC19E1"/>
    <w:rsid w:val="00D8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4D7ECCBDA3A04280945155F4ED2407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E784-ED86-487F-956C-E2F40E46F4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1605</Words>
  <Characters>1727</Characters>
  <Lines>14</Lines>
  <Paragraphs>4</Paragraphs>
  <TotalTime>18</TotalTime>
  <ScaleCrop>false</ScaleCrop>
  <LinksUpToDate>false</LinksUpToDate>
  <CharactersWithSpaces>1852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2022-06-03T02:46:00Z</dcterms:created>
  <dc:creator>USER-</dc:creator>
  <cp:lastModifiedBy>黄秋</cp:lastModifiedBy>
  <dcterms:modified xsi:type="dcterms:W3CDTF">2024-07-18T01:58:33Z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56D3E7224187444EBB2DC6F258D3B18E</vt:lpwstr>
  </property>
</Properties>
</file>